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CA2B2" w14:textId="210A8195" w:rsidR="002A3307" w:rsidRPr="00D230DE" w:rsidRDefault="006412E1" w:rsidP="002A3307">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3GPP TSG-RAN WG2 Meeting #1</w:t>
      </w:r>
      <w:r w:rsidR="008D0572">
        <w:rPr>
          <w:rFonts w:ascii="Arial" w:eastAsia="MS Mincho" w:hAnsi="Arial"/>
          <w:b/>
          <w:sz w:val="24"/>
          <w:szCs w:val="24"/>
          <w:lang w:val="de-DE" w:eastAsia="x-none"/>
        </w:rPr>
        <w:t>30</w:t>
      </w:r>
      <w:r w:rsidR="002A3307">
        <w:rPr>
          <w:rFonts w:ascii="Arial" w:eastAsia="MS Mincho" w:hAnsi="Arial"/>
          <w:b/>
          <w:sz w:val="24"/>
          <w:szCs w:val="24"/>
          <w:lang w:val="de-DE" w:eastAsia="x-none"/>
        </w:rPr>
        <w:t xml:space="preserve">                                 </w:t>
      </w:r>
      <w:r w:rsidR="002A3307" w:rsidRPr="00D230DE">
        <w:rPr>
          <w:rFonts w:ascii="Arial" w:eastAsia="MS Mincho" w:hAnsi="Arial"/>
          <w:b/>
          <w:sz w:val="24"/>
          <w:szCs w:val="24"/>
          <w:lang w:val="de-DE" w:eastAsia="x-none"/>
        </w:rPr>
        <w:t>R2-2</w:t>
      </w:r>
      <w:r>
        <w:rPr>
          <w:rFonts w:ascii="Arial" w:eastAsia="MS Mincho" w:hAnsi="Arial"/>
          <w:b/>
          <w:sz w:val="24"/>
          <w:szCs w:val="24"/>
          <w:lang w:val="de-DE" w:eastAsia="x-none"/>
        </w:rPr>
        <w:t>5</w:t>
      </w:r>
      <w:r w:rsidR="002A3307">
        <w:rPr>
          <w:rFonts w:ascii="Arial" w:eastAsia="MS Mincho" w:hAnsi="Arial"/>
          <w:b/>
          <w:sz w:val="24"/>
          <w:szCs w:val="24"/>
          <w:lang w:val="de-DE" w:eastAsia="x-none"/>
        </w:rPr>
        <w:t>0</w:t>
      </w:r>
      <w:r w:rsidR="00B96E7B">
        <w:rPr>
          <w:rFonts w:ascii="Arial" w:eastAsia="MS Mincho" w:hAnsi="Arial"/>
          <w:b/>
          <w:sz w:val="24"/>
          <w:szCs w:val="24"/>
          <w:lang w:val="de-DE" w:eastAsia="x-none"/>
        </w:rPr>
        <w:t>4545</w:t>
      </w:r>
      <w:bookmarkStart w:id="2" w:name="_GoBack"/>
      <w:bookmarkEnd w:id="2"/>
    </w:p>
    <w:p w14:paraId="17B2F143" w14:textId="25952095" w:rsidR="006412E1" w:rsidRPr="006412E1" w:rsidRDefault="008D0572" w:rsidP="008D0572">
      <w:pPr>
        <w:widowControl w:val="0"/>
        <w:spacing w:after="160" w:line="278" w:lineRule="auto"/>
        <w:rPr>
          <w:rFonts w:ascii="Arial" w:eastAsia="MS Mincho" w:hAnsi="Arial"/>
          <w:b/>
          <w:sz w:val="24"/>
          <w:szCs w:val="24"/>
          <w:lang w:val="de-DE" w:eastAsia="zh-CN"/>
        </w:rPr>
      </w:pPr>
      <w:r w:rsidRPr="008D0572">
        <w:rPr>
          <w:rFonts w:ascii="Arial" w:eastAsia="MS Mincho" w:hAnsi="Arial"/>
          <w:b/>
          <w:sz w:val="24"/>
          <w:szCs w:val="24"/>
          <w:lang w:val="de-DE" w:eastAsia="zh-CN"/>
        </w:rPr>
        <w:t>St.Julians, Malta, May 19th- 23th, 2025</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6008BCFE"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w:t>
      </w:r>
      <w:r w:rsidR="00DC7DE3">
        <w:rPr>
          <w:rFonts w:ascii="Arial" w:eastAsia="Malgun Gothic" w:hAnsi="Arial" w:cs="Arial"/>
          <w:b/>
          <w:sz w:val="24"/>
          <w:szCs w:val="24"/>
          <w:lang w:eastAsia="ko-KR"/>
        </w:rPr>
        <w:t>13</w:t>
      </w:r>
      <w:r>
        <w:rPr>
          <w:rFonts w:ascii="Arial" w:eastAsia="Malgun Gothic" w:hAnsi="Arial" w:cs="Arial"/>
          <w:b/>
          <w:sz w:val="24"/>
          <w:szCs w:val="24"/>
          <w:lang w:eastAsia="ko-KR"/>
        </w:rPr>
        <w:t>.</w:t>
      </w:r>
      <w:r w:rsidR="00DC7DE3">
        <w:rPr>
          <w:rFonts w:ascii="Arial" w:eastAsia="Malgun Gothic" w:hAnsi="Arial" w:cs="Arial"/>
          <w:b/>
          <w:sz w:val="24"/>
          <w:szCs w:val="24"/>
          <w:lang w:eastAsia="ko-KR"/>
        </w:rPr>
        <w:t>1</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5DC14BEC"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DC7DE3">
        <w:rPr>
          <w:rFonts w:ascii="Arial" w:eastAsia="Malgun Gothic" w:hAnsi="Arial" w:cs="Arial"/>
          <w:b/>
          <w:sz w:val="24"/>
          <w:szCs w:val="24"/>
          <w:lang w:eastAsia="ko-KR"/>
        </w:rPr>
        <w:t>Capabilities of Multi-hop SL relay</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4328974" w14:textId="13C4DC11" w:rsidR="00D34096" w:rsidRDefault="00AA04E2" w:rsidP="00627BE9">
      <w:pPr>
        <w:jc w:val="both"/>
      </w:pPr>
      <w:r>
        <w:t>In this contribution, we will</w:t>
      </w:r>
      <w:r w:rsidR="00DC7DE3">
        <w:t xml:space="preserve"> address the UE capabilities for multi-hop SL relay. </w:t>
      </w:r>
    </w:p>
    <w:p w14:paraId="5D182363" w14:textId="1AD2F269" w:rsidR="007D5B1F" w:rsidRPr="007D5B1F" w:rsidRDefault="00D34096" w:rsidP="007D5B1F">
      <w:pPr>
        <w:pStyle w:val="1"/>
        <w:numPr>
          <w:ilvl w:val="0"/>
          <w:numId w:val="0"/>
        </w:numPr>
        <w:spacing w:after="240"/>
        <w:rPr>
          <w:rFonts w:eastAsiaTheme="minorEastAsia"/>
          <w:szCs w:val="24"/>
          <w:lang w:eastAsia="ko-KR"/>
        </w:rPr>
      </w:pPr>
      <w:r>
        <w:rPr>
          <w:rFonts w:eastAsiaTheme="minorEastAsia"/>
          <w:lang w:eastAsia="ko-KR"/>
        </w:rPr>
        <w:t xml:space="preserve">2 </w:t>
      </w:r>
      <w:r w:rsidR="002629E2">
        <w:rPr>
          <w:rFonts w:eastAsiaTheme="minorEastAsia"/>
          <w:szCs w:val="24"/>
          <w:lang w:eastAsia="ko-KR"/>
        </w:rPr>
        <w:t>Discussion</w:t>
      </w:r>
    </w:p>
    <w:p w14:paraId="38346FDF" w14:textId="383E5A7A" w:rsidR="00542566" w:rsidRDefault="00542566" w:rsidP="00542566">
      <w:pPr>
        <w:pStyle w:val="2"/>
        <w:keepNext/>
        <w:overflowPunct w:val="0"/>
        <w:autoSpaceDE w:val="0"/>
        <w:autoSpaceDN w:val="0"/>
        <w:spacing w:before="240" w:beforeAutospacing="0" w:afterLines="0" w:after="60"/>
        <w:rPr>
          <w:rStyle w:val="20"/>
          <w:rFonts w:eastAsia="等线"/>
          <w:bCs/>
          <w:sz w:val="28"/>
          <w:szCs w:val="20"/>
        </w:rPr>
      </w:pPr>
      <w:bookmarkStart w:id="3" w:name="OLE_LINK462"/>
      <w:bookmarkStart w:id="4" w:name="OLE_LINK463"/>
      <w:r>
        <w:rPr>
          <w:rStyle w:val="20"/>
          <w:rFonts w:eastAsia="等线" w:hint="eastAsia"/>
          <w:bCs/>
          <w:sz w:val="28"/>
          <w:szCs w:val="20"/>
        </w:rPr>
        <w:t>I</w:t>
      </w:r>
      <w:r>
        <w:rPr>
          <w:rStyle w:val="20"/>
          <w:rFonts w:eastAsia="等线"/>
          <w:bCs/>
          <w:sz w:val="28"/>
          <w:szCs w:val="20"/>
        </w:rPr>
        <w:t xml:space="preserve">ssue 1: </w:t>
      </w:r>
      <w:r w:rsidR="00757CA4">
        <w:rPr>
          <w:rStyle w:val="20"/>
          <w:rFonts w:eastAsia="等线"/>
          <w:bCs/>
          <w:sz w:val="28"/>
          <w:szCs w:val="20"/>
        </w:rPr>
        <w:t>basic operation of Rel-19</w:t>
      </w:r>
      <w:r>
        <w:rPr>
          <w:rStyle w:val="20"/>
          <w:rFonts w:eastAsia="等线"/>
          <w:bCs/>
          <w:sz w:val="28"/>
          <w:szCs w:val="20"/>
        </w:rPr>
        <w:t xml:space="preserve"> remote UE</w:t>
      </w:r>
    </w:p>
    <w:p w14:paraId="76A5A2FF" w14:textId="167A2F73" w:rsidR="00C71F06" w:rsidRDefault="00542566" w:rsidP="00542566">
      <w:pPr>
        <w:rPr>
          <w:rFonts w:eastAsia="等线"/>
          <w:lang w:eastAsia="zh-CN"/>
        </w:rPr>
      </w:pPr>
      <w:r>
        <w:rPr>
          <w:rFonts w:eastAsia="等线" w:hint="eastAsia"/>
          <w:lang w:eastAsia="zh-CN"/>
        </w:rPr>
        <w:t>I</w:t>
      </w:r>
      <w:r>
        <w:rPr>
          <w:rFonts w:eastAsia="等线"/>
          <w:lang w:eastAsia="zh-CN"/>
        </w:rPr>
        <w:t xml:space="preserve">n Rel-17, we already have the capability of L2 remote UE operation. The question is whether </w:t>
      </w:r>
      <w:r w:rsidR="00C71F06">
        <w:rPr>
          <w:rFonts w:eastAsia="等线"/>
          <w:lang w:eastAsia="zh-CN"/>
        </w:rPr>
        <w:t xml:space="preserve">we need define a new capability for remote UE in multi-hop SL relay. </w:t>
      </w:r>
      <w:r w:rsidR="00300517">
        <w:rPr>
          <w:rFonts w:eastAsia="等线"/>
          <w:lang w:eastAsia="zh-CN"/>
        </w:rPr>
        <w:t xml:space="preserve">So far, the remote UE reuses the same Rel-17 functions. It seems that there is no need to define a separate capability for Rel-19 remote UE. </w:t>
      </w:r>
    </w:p>
    <w:p w14:paraId="7A9C1EA4" w14:textId="4AA47C84" w:rsidR="006C663D" w:rsidRPr="00FA1B4D" w:rsidRDefault="00300517" w:rsidP="00542566">
      <w:pPr>
        <w:rPr>
          <w:rFonts w:eastAsia="等线"/>
          <w:b/>
          <w:lang w:eastAsia="zh-CN"/>
        </w:rPr>
      </w:pPr>
      <w:r w:rsidRPr="00FA1B4D">
        <w:rPr>
          <w:rFonts w:eastAsia="等线"/>
          <w:b/>
          <w:lang w:eastAsia="zh-CN"/>
        </w:rPr>
        <w:t>Proposal</w:t>
      </w:r>
      <w:r w:rsidR="00FA1B4D">
        <w:rPr>
          <w:rFonts w:eastAsia="等线"/>
          <w:b/>
          <w:lang w:eastAsia="zh-CN"/>
        </w:rPr>
        <w:t xml:space="preserve"> 1</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discuss whether to define a new capability for Rel-19 remote UE, e.g., remoteUE-MH</w:t>
      </w:r>
      <w:r w:rsidR="00757CA4" w:rsidRPr="00FA1B4D">
        <w:rPr>
          <w:rFonts w:eastAsia="等线"/>
          <w:b/>
          <w:lang w:eastAsia="zh-CN"/>
        </w:rPr>
        <w:t xml:space="preserve">-Operation-L2. </w:t>
      </w:r>
      <w:r w:rsidR="00542566" w:rsidRPr="00FA1B4D">
        <w:rPr>
          <w:rFonts w:eastAsia="等线"/>
          <w:b/>
          <w:lang w:eastAsia="zh-CN"/>
        </w:rPr>
        <w:t xml:space="preserve"> </w:t>
      </w:r>
    </w:p>
    <w:p w14:paraId="6FB4F439" w14:textId="73F5B968" w:rsidR="00A03818" w:rsidRDefault="00A03818" w:rsidP="00A03818">
      <w:pPr>
        <w:pStyle w:val="2"/>
        <w:keepNext/>
        <w:overflowPunct w:val="0"/>
        <w:autoSpaceDE w:val="0"/>
        <w:autoSpaceDN w:val="0"/>
        <w:spacing w:before="240" w:beforeAutospacing="0" w:afterLines="0" w:after="60"/>
        <w:rPr>
          <w:rStyle w:val="20"/>
          <w:rFonts w:eastAsia="Malgun Gothic"/>
          <w:bCs/>
          <w:sz w:val="28"/>
          <w:szCs w:val="20"/>
          <w:lang w:eastAsia="en-US"/>
        </w:rPr>
      </w:pPr>
      <w:r w:rsidRPr="008E09A1">
        <w:rPr>
          <w:rStyle w:val="20"/>
          <w:rFonts w:eastAsia="Malgun Gothic"/>
          <w:bCs/>
          <w:sz w:val="28"/>
          <w:szCs w:val="20"/>
          <w:lang w:eastAsia="en-US"/>
        </w:rPr>
        <w:t xml:space="preserve">Issue </w:t>
      </w:r>
      <w:r w:rsidR="0093332E">
        <w:rPr>
          <w:rStyle w:val="20"/>
          <w:rFonts w:eastAsia="Malgun Gothic"/>
          <w:bCs/>
          <w:sz w:val="28"/>
          <w:szCs w:val="20"/>
          <w:lang w:eastAsia="en-US"/>
        </w:rPr>
        <w:t>2</w:t>
      </w:r>
      <w:r w:rsidRPr="008E09A1">
        <w:rPr>
          <w:rStyle w:val="20"/>
          <w:rFonts w:eastAsia="Malgun Gothic"/>
          <w:bCs/>
          <w:sz w:val="28"/>
          <w:szCs w:val="20"/>
          <w:lang w:eastAsia="en-US"/>
        </w:rPr>
        <w:t xml:space="preserve">: </w:t>
      </w:r>
      <w:r w:rsidR="00757CA4">
        <w:rPr>
          <w:rStyle w:val="20"/>
          <w:rFonts w:eastAsia="Malgun Gothic"/>
          <w:bCs/>
          <w:sz w:val="28"/>
          <w:szCs w:val="20"/>
          <w:lang w:eastAsia="en-US"/>
        </w:rPr>
        <w:t xml:space="preserve">basic operation of </w:t>
      </w:r>
      <w:r w:rsidR="00F809AD">
        <w:rPr>
          <w:rStyle w:val="20"/>
          <w:rFonts w:eastAsia="Malgun Gothic"/>
          <w:bCs/>
          <w:sz w:val="28"/>
          <w:szCs w:val="20"/>
          <w:lang w:eastAsia="en-US"/>
        </w:rPr>
        <w:t>first/</w:t>
      </w:r>
      <w:proofErr w:type="gramStart"/>
      <w:r w:rsidR="00F809AD">
        <w:rPr>
          <w:rStyle w:val="20"/>
          <w:rFonts w:eastAsia="Malgun Gothic"/>
          <w:bCs/>
          <w:sz w:val="28"/>
          <w:szCs w:val="20"/>
          <w:lang w:eastAsia="en-US"/>
        </w:rPr>
        <w:t>intermediate</w:t>
      </w:r>
      <w:r w:rsidR="009A61C9">
        <w:rPr>
          <w:rStyle w:val="20"/>
          <w:rFonts w:eastAsia="Malgun Gothic"/>
          <w:bCs/>
          <w:sz w:val="28"/>
          <w:szCs w:val="20"/>
          <w:lang w:eastAsia="en-US"/>
        </w:rPr>
        <w:t>(</w:t>
      </w:r>
      <w:proofErr w:type="gramEnd"/>
      <w:r w:rsidR="009A61C9">
        <w:rPr>
          <w:rStyle w:val="20"/>
          <w:rFonts w:eastAsia="Malgun Gothic"/>
          <w:bCs/>
          <w:sz w:val="28"/>
          <w:szCs w:val="20"/>
          <w:lang w:eastAsia="en-US"/>
        </w:rPr>
        <w:t>non-first)</w:t>
      </w:r>
      <w:r w:rsidR="00F809AD">
        <w:rPr>
          <w:rStyle w:val="20"/>
          <w:rFonts w:eastAsia="Malgun Gothic"/>
          <w:bCs/>
          <w:sz w:val="28"/>
          <w:szCs w:val="20"/>
          <w:lang w:eastAsia="en-US"/>
        </w:rPr>
        <w:t>/last relay UE</w:t>
      </w:r>
    </w:p>
    <w:p w14:paraId="22BB3545" w14:textId="0129F47C" w:rsidR="002E1308" w:rsidRDefault="00F809AD" w:rsidP="00C60645">
      <w:pPr>
        <w:rPr>
          <w:rFonts w:eastAsia="等线"/>
          <w:lang w:eastAsia="zh-CN"/>
        </w:rPr>
      </w:pPr>
      <w:r>
        <w:rPr>
          <w:rFonts w:eastAsia="等线" w:hint="eastAsia"/>
          <w:lang w:eastAsia="zh-CN"/>
        </w:rPr>
        <w:t>I</w:t>
      </w:r>
      <w:r>
        <w:rPr>
          <w:rFonts w:eastAsia="等线"/>
          <w:lang w:eastAsia="zh-CN"/>
        </w:rPr>
        <w:t>n multi-hop SL relay, three types of relay UEs are introduced, i.e., first relay UE, intermediate</w:t>
      </w:r>
      <w:r w:rsidR="009A61C9">
        <w:rPr>
          <w:rFonts w:eastAsia="等线"/>
          <w:lang w:eastAsia="zh-CN"/>
        </w:rPr>
        <w:t xml:space="preserve"> (non-first)</w:t>
      </w:r>
      <w:r>
        <w:rPr>
          <w:rFonts w:eastAsia="等线"/>
          <w:lang w:eastAsia="zh-CN"/>
        </w:rPr>
        <w:t xml:space="preserve"> relay UE, last relay UE, where first relay UE can be considered as </w:t>
      </w:r>
      <w:r w:rsidR="00746BCE">
        <w:rPr>
          <w:rFonts w:eastAsia="等线"/>
          <w:lang w:eastAsia="zh-CN"/>
        </w:rPr>
        <w:t>a special type of intermediate relay UE. However, from capability point of view, those relay UEs may have different capabilities:</w:t>
      </w:r>
    </w:p>
    <w:p w14:paraId="67692D8B" w14:textId="5101D2B4" w:rsidR="00746BCE" w:rsidRDefault="00746BCE" w:rsidP="00746BCE">
      <w:pPr>
        <w:pStyle w:val="a7"/>
        <w:numPr>
          <w:ilvl w:val="0"/>
          <w:numId w:val="26"/>
        </w:numPr>
        <w:ind w:firstLineChars="0"/>
        <w:rPr>
          <w:rFonts w:eastAsia="等线"/>
          <w:lang w:eastAsia="zh-CN"/>
        </w:rPr>
      </w:pPr>
      <w:r>
        <w:rPr>
          <w:rFonts w:eastAsia="等线"/>
          <w:lang w:eastAsia="zh-CN"/>
        </w:rPr>
        <w:t>First relay UE: it can only allow the access of remote UE</w:t>
      </w:r>
      <w:r w:rsidR="00757CA4">
        <w:rPr>
          <w:rFonts w:eastAsia="等线"/>
          <w:lang w:eastAsia="zh-CN"/>
        </w:rPr>
        <w:t xml:space="preserve">. If we allow the UE being act as first relay UE only, its child UE </w:t>
      </w:r>
      <w:proofErr w:type="gramStart"/>
      <w:r w:rsidR="00757CA4">
        <w:rPr>
          <w:rFonts w:eastAsia="等线"/>
          <w:lang w:eastAsia="zh-CN"/>
        </w:rPr>
        <w:t>cannot be accessed</w:t>
      </w:r>
      <w:proofErr w:type="gramEnd"/>
      <w:r w:rsidR="00757CA4">
        <w:rPr>
          <w:rFonts w:eastAsia="等线"/>
          <w:lang w:eastAsia="zh-CN"/>
        </w:rPr>
        <w:t xml:space="preserve"> by other UEs. </w:t>
      </w:r>
    </w:p>
    <w:p w14:paraId="4DFD2000" w14:textId="7AA68687" w:rsidR="00757CA4" w:rsidRDefault="00757CA4" w:rsidP="00746BCE">
      <w:pPr>
        <w:pStyle w:val="a7"/>
        <w:numPr>
          <w:ilvl w:val="0"/>
          <w:numId w:val="26"/>
        </w:numPr>
        <w:ind w:firstLineChars="0"/>
        <w:rPr>
          <w:rFonts w:eastAsia="等线"/>
          <w:lang w:eastAsia="zh-CN"/>
        </w:rPr>
      </w:pPr>
      <w:r>
        <w:rPr>
          <w:rFonts w:eastAsia="等线"/>
          <w:lang w:eastAsia="zh-CN"/>
        </w:rPr>
        <w:t>Intermediate</w:t>
      </w:r>
      <w:r w:rsidR="009A61C9">
        <w:rPr>
          <w:rFonts w:eastAsia="等线"/>
          <w:lang w:eastAsia="zh-CN"/>
        </w:rPr>
        <w:t xml:space="preserve"> (non-first)</w:t>
      </w:r>
      <w:r>
        <w:rPr>
          <w:rFonts w:eastAsia="等线"/>
          <w:lang w:eastAsia="zh-CN"/>
        </w:rPr>
        <w:t xml:space="preserve"> relay UE: it can </w:t>
      </w:r>
      <w:r w:rsidR="00073DA5">
        <w:rPr>
          <w:rFonts w:eastAsia="等线"/>
          <w:lang w:eastAsia="zh-CN"/>
        </w:rPr>
        <w:t xml:space="preserve">access to the parent relay UE via PC5; meanwhile, it </w:t>
      </w:r>
      <w:proofErr w:type="gramStart"/>
      <w:r w:rsidR="00073DA5">
        <w:rPr>
          <w:rFonts w:eastAsia="等线"/>
          <w:lang w:eastAsia="zh-CN"/>
        </w:rPr>
        <w:t>can be accessed</w:t>
      </w:r>
      <w:proofErr w:type="gramEnd"/>
      <w:r w:rsidR="00073DA5">
        <w:rPr>
          <w:rFonts w:eastAsia="等线"/>
          <w:lang w:eastAsia="zh-CN"/>
        </w:rPr>
        <w:t xml:space="preserve"> by other relay UEs.</w:t>
      </w:r>
    </w:p>
    <w:p w14:paraId="3E0A5650" w14:textId="015D1115" w:rsidR="00073DA5" w:rsidRDefault="00073DA5" w:rsidP="00746BCE">
      <w:pPr>
        <w:pStyle w:val="a7"/>
        <w:numPr>
          <w:ilvl w:val="0"/>
          <w:numId w:val="26"/>
        </w:numPr>
        <w:ind w:firstLineChars="0"/>
        <w:rPr>
          <w:rFonts w:eastAsia="等线"/>
          <w:lang w:eastAsia="zh-CN"/>
        </w:rPr>
      </w:pPr>
      <w:r>
        <w:rPr>
          <w:rFonts w:eastAsia="等线"/>
          <w:lang w:eastAsia="zh-CN"/>
        </w:rPr>
        <w:t xml:space="preserve">Last relay UE: </w:t>
      </w:r>
      <w:proofErr w:type="gramStart"/>
      <w:r>
        <w:rPr>
          <w:rFonts w:eastAsia="等线"/>
          <w:lang w:eastAsia="zh-CN"/>
        </w:rPr>
        <w:t>it can be accessed by other</w:t>
      </w:r>
      <w:proofErr w:type="gramEnd"/>
      <w:r>
        <w:rPr>
          <w:rFonts w:eastAsia="等线"/>
          <w:lang w:eastAsia="zh-CN"/>
        </w:rPr>
        <w:t xml:space="preserve"> relay UEs and remote UE; meanwhile, it can access </w:t>
      </w:r>
      <w:proofErr w:type="spellStart"/>
      <w:r>
        <w:rPr>
          <w:rFonts w:eastAsia="等线"/>
          <w:lang w:eastAsia="zh-CN"/>
        </w:rPr>
        <w:t>gNB</w:t>
      </w:r>
      <w:proofErr w:type="spellEnd"/>
      <w:r>
        <w:rPr>
          <w:rFonts w:eastAsia="等线"/>
          <w:lang w:eastAsia="zh-CN"/>
        </w:rPr>
        <w:t xml:space="preserve"> via </w:t>
      </w:r>
      <w:proofErr w:type="spellStart"/>
      <w:r>
        <w:rPr>
          <w:rFonts w:eastAsia="等线"/>
          <w:lang w:eastAsia="zh-CN"/>
        </w:rPr>
        <w:t>Uu</w:t>
      </w:r>
      <w:proofErr w:type="spellEnd"/>
      <w:r>
        <w:rPr>
          <w:rFonts w:eastAsia="等线"/>
          <w:lang w:eastAsia="zh-CN"/>
        </w:rPr>
        <w:t xml:space="preserve"> interface. </w:t>
      </w:r>
    </w:p>
    <w:p w14:paraId="6A64FFE2" w14:textId="597C5710" w:rsidR="00073DA5" w:rsidRDefault="00073DA5" w:rsidP="00073DA5">
      <w:pPr>
        <w:rPr>
          <w:rFonts w:eastAsia="等线"/>
          <w:lang w:eastAsia="zh-CN"/>
        </w:rPr>
      </w:pPr>
      <w:r>
        <w:rPr>
          <w:rFonts w:eastAsia="等线" w:hint="eastAsia"/>
          <w:lang w:eastAsia="zh-CN"/>
        </w:rPr>
        <w:t>C</w:t>
      </w:r>
      <w:r>
        <w:rPr>
          <w:rFonts w:eastAsia="等线"/>
          <w:lang w:eastAsia="zh-CN"/>
        </w:rPr>
        <w:t>onsidering the difference among three types of relay UEs, it is beneficial to allow sepa</w:t>
      </w:r>
      <w:r w:rsidR="009A61C9">
        <w:rPr>
          <w:rFonts w:eastAsia="等线"/>
          <w:lang w:eastAsia="zh-CN"/>
        </w:rPr>
        <w:t xml:space="preserve">rate capabilities. </w:t>
      </w:r>
    </w:p>
    <w:p w14:paraId="1224E166" w14:textId="5C01DD66" w:rsidR="009A61C9" w:rsidRPr="00FA1B4D" w:rsidRDefault="009A61C9" w:rsidP="00073DA5">
      <w:pPr>
        <w:rPr>
          <w:rFonts w:eastAsia="等线"/>
          <w:b/>
          <w:lang w:eastAsia="zh-CN"/>
        </w:rPr>
      </w:pPr>
      <w:r w:rsidRPr="00FA1B4D">
        <w:rPr>
          <w:rFonts w:eastAsia="等线"/>
          <w:b/>
          <w:lang w:eastAsia="zh-CN"/>
        </w:rPr>
        <w:t>Proposal</w:t>
      </w:r>
      <w:r w:rsidR="00FA1B4D">
        <w:rPr>
          <w:rFonts w:eastAsia="等线"/>
          <w:b/>
          <w:lang w:eastAsia="zh-CN"/>
        </w:rPr>
        <w:t xml:space="preserve"> 2</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three separate capability for first/intermediate (non-first)/last relay UEs, e.g., firstRelay-MH-Operation-L2, nonfirstRelay-MH-Operation-L2, and lastRelay-MH-Operation-L2. </w:t>
      </w:r>
    </w:p>
    <w:p w14:paraId="5C190C5B" w14:textId="53379188" w:rsidR="009A61C9" w:rsidRDefault="009A61C9" w:rsidP="00073DA5">
      <w:pPr>
        <w:rPr>
          <w:rFonts w:eastAsia="等线"/>
          <w:lang w:eastAsia="zh-CN"/>
        </w:rPr>
      </w:pPr>
      <w:r>
        <w:rPr>
          <w:rFonts w:eastAsia="等线"/>
          <w:lang w:eastAsia="zh-CN"/>
        </w:rPr>
        <w:t xml:space="preserve">Meanwhile, the first/intermediate </w:t>
      </w:r>
      <w:r w:rsidR="0093332E">
        <w:rPr>
          <w:rFonts w:eastAsia="等线"/>
          <w:lang w:eastAsia="zh-CN"/>
        </w:rPr>
        <w:t xml:space="preserve">relay UE should be act as remote UE first before </w:t>
      </w:r>
      <w:proofErr w:type="gramStart"/>
      <w:r w:rsidR="0093332E">
        <w:rPr>
          <w:rFonts w:eastAsia="等线"/>
          <w:lang w:eastAsia="zh-CN"/>
        </w:rPr>
        <w:t>being accessed</w:t>
      </w:r>
      <w:proofErr w:type="gramEnd"/>
      <w:r w:rsidR="0093332E">
        <w:rPr>
          <w:rFonts w:eastAsia="等线"/>
          <w:lang w:eastAsia="zh-CN"/>
        </w:rPr>
        <w:t xml:space="preserve"> by other UEs. Thus, the remote UE capability should be prerequisite. Similarly, the first relay UE capability should be the prerequisite of the capability of intermediate (non-first) relay UE. </w:t>
      </w:r>
    </w:p>
    <w:p w14:paraId="56DD907B" w14:textId="269C4D9E" w:rsidR="0093332E" w:rsidRPr="00FA1B4D" w:rsidRDefault="0093332E" w:rsidP="00073DA5">
      <w:pPr>
        <w:rPr>
          <w:rFonts w:eastAsia="等线"/>
          <w:b/>
          <w:lang w:eastAsia="zh-CN"/>
        </w:rPr>
      </w:pPr>
      <w:r w:rsidRPr="00FA1B4D">
        <w:rPr>
          <w:rFonts w:eastAsia="等线"/>
          <w:b/>
          <w:lang w:eastAsia="zh-CN"/>
        </w:rPr>
        <w:t>Proposal</w:t>
      </w:r>
      <w:r w:rsidR="00FA1B4D">
        <w:rPr>
          <w:rFonts w:eastAsia="等线"/>
          <w:b/>
          <w:lang w:eastAsia="zh-CN"/>
        </w:rPr>
        <w:t xml:space="preserve"> 3</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that the remote UE capability is the prerequisite of the capability of first/intermediate (non-first) relay UE. </w:t>
      </w:r>
    </w:p>
    <w:p w14:paraId="61F61361" w14:textId="099AD0FE" w:rsidR="0093332E" w:rsidRPr="00073DA5" w:rsidRDefault="0093332E" w:rsidP="00073DA5">
      <w:pPr>
        <w:rPr>
          <w:rFonts w:eastAsia="等线"/>
          <w:lang w:eastAsia="zh-CN"/>
        </w:rPr>
      </w:pPr>
      <w:r w:rsidRPr="00FA1B4D">
        <w:rPr>
          <w:rFonts w:eastAsia="等线"/>
          <w:b/>
          <w:lang w:eastAsia="zh-CN"/>
        </w:rPr>
        <w:t>Proposal</w:t>
      </w:r>
      <w:r w:rsidR="00FA1B4D">
        <w:rPr>
          <w:rFonts w:eastAsia="等线"/>
          <w:b/>
          <w:lang w:eastAsia="zh-CN"/>
        </w:rPr>
        <w:t xml:space="preserve"> 4</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that the first relay UE capability is the prerequisite of the capability of intermediate (non-first) relay UE. </w:t>
      </w:r>
      <w:r>
        <w:rPr>
          <w:rFonts w:eastAsia="等线"/>
          <w:lang w:eastAsia="zh-CN"/>
        </w:rPr>
        <w:t xml:space="preserve"> </w:t>
      </w:r>
    </w:p>
    <w:p w14:paraId="64E31C1D" w14:textId="26F1DFAA" w:rsidR="002E1308" w:rsidRPr="005F6586" w:rsidRDefault="0093332E" w:rsidP="005F6586">
      <w:pPr>
        <w:pStyle w:val="2"/>
        <w:keepNext/>
        <w:overflowPunct w:val="0"/>
        <w:autoSpaceDE w:val="0"/>
        <w:autoSpaceDN w:val="0"/>
        <w:spacing w:before="240" w:beforeAutospacing="0" w:afterLines="0" w:after="60"/>
        <w:rPr>
          <w:rStyle w:val="20"/>
          <w:rFonts w:eastAsia="Malgun Gothic"/>
          <w:bCs/>
          <w:sz w:val="28"/>
          <w:szCs w:val="20"/>
          <w:lang w:eastAsia="en-US"/>
        </w:rPr>
      </w:pPr>
      <w:r w:rsidRPr="005F6586">
        <w:rPr>
          <w:rStyle w:val="20"/>
          <w:rFonts w:eastAsia="Malgun Gothic" w:hint="eastAsia"/>
          <w:bCs/>
          <w:sz w:val="28"/>
          <w:szCs w:val="20"/>
          <w:lang w:eastAsia="en-US"/>
        </w:rPr>
        <w:lastRenderedPageBreak/>
        <w:t>Is</w:t>
      </w:r>
      <w:r w:rsidRPr="005F6586">
        <w:rPr>
          <w:rStyle w:val="20"/>
          <w:rFonts w:eastAsia="Malgun Gothic"/>
          <w:bCs/>
          <w:sz w:val="28"/>
          <w:szCs w:val="20"/>
          <w:lang w:eastAsia="en-US"/>
        </w:rPr>
        <w:t xml:space="preserve">sue 3: band combination </w:t>
      </w:r>
    </w:p>
    <w:p w14:paraId="7E8B471C" w14:textId="30B55576" w:rsidR="00175324" w:rsidRDefault="00175324" w:rsidP="00C60645">
      <w:pPr>
        <w:rPr>
          <w:rFonts w:eastAsia="等线"/>
          <w:lang w:eastAsia="zh-CN"/>
        </w:rPr>
      </w:pPr>
      <w:r>
        <w:rPr>
          <w:rFonts w:eastAsia="等线" w:hint="eastAsia"/>
          <w:lang w:eastAsia="zh-CN"/>
        </w:rPr>
        <w:t>I</w:t>
      </w:r>
      <w:r>
        <w:rPr>
          <w:rFonts w:eastAsia="等线"/>
          <w:lang w:eastAsia="zh-CN"/>
        </w:rPr>
        <w:t xml:space="preserve">n Rel-17, we have the </w:t>
      </w:r>
      <w:proofErr w:type="spellStart"/>
      <w:r>
        <w:rPr>
          <w:rFonts w:eastAsia="等线"/>
          <w:lang w:eastAsia="zh-CN"/>
        </w:rPr>
        <w:t>supportedbandcombListPerBC</w:t>
      </w:r>
      <w:proofErr w:type="spellEnd"/>
      <w:r>
        <w:rPr>
          <w:rFonts w:eastAsia="等线"/>
          <w:lang w:eastAsia="zh-CN"/>
        </w:rPr>
        <w:t>-SL-</w:t>
      </w:r>
      <w:proofErr w:type="spellStart"/>
      <w:proofErr w:type="gramStart"/>
      <w:r>
        <w:rPr>
          <w:rFonts w:eastAsia="等线"/>
          <w:lang w:eastAsia="zh-CN"/>
        </w:rPr>
        <w:t>RelayDiscovery</w:t>
      </w:r>
      <w:proofErr w:type="spellEnd"/>
      <w:r w:rsidR="00AE01BF">
        <w:rPr>
          <w:rFonts w:eastAsia="等线"/>
          <w:lang w:eastAsia="zh-CN"/>
        </w:rPr>
        <w:t xml:space="preserve"> which</w:t>
      </w:r>
      <w:proofErr w:type="gramEnd"/>
      <w:r w:rsidR="00AE01BF">
        <w:rPr>
          <w:rFonts w:eastAsia="等线"/>
          <w:lang w:eastAsia="zh-CN"/>
        </w:rPr>
        <w:t xml:space="preserve"> indicates, for a particular </w:t>
      </w:r>
      <w:proofErr w:type="spellStart"/>
      <w:r w:rsidR="00AE01BF">
        <w:rPr>
          <w:rFonts w:eastAsia="等线"/>
          <w:lang w:eastAsia="zh-CN"/>
        </w:rPr>
        <w:t>Uu</w:t>
      </w:r>
      <w:proofErr w:type="spellEnd"/>
      <w:r w:rsidR="00AE01BF">
        <w:rPr>
          <w:rFonts w:eastAsia="等线"/>
          <w:lang w:eastAsia="zh-CN"/>
        </w:rPr>
        <w:t xml:space="preserve"> band combination, the PC5 Relay discovery on which the UE supports simultaneous transmission</w:t>
      </w:r>
      <w:r w:rsidR="0062742D">
        <w:rPr>
          <w:rFonts w:eastAsia="等线"/>
          <w:lang w:eastAsia="zh-CN"/>
        </w:rPr>
        <w:t xml:space="preserve">/reception of PC5 data and </w:t>
      </w:r>
      <w:proofErr w:type="spellStart"/>
      <w:r w:rsidR="0062742D">
        <w:rPr>
          <w:rFonts w:eastAsia="等线"/>
          <w:lang w:eastAsia="zh-CN"/>
        </w:rPr>
        <w:t>Uu</w:t>
      </w:r>
      <w:proofErr w:type="spellEnd"/>
      <w:r w:rsidR="0062742D">
        <w:rPr>
          <w:rFonts w:eastAsia="等线"/>
          <w:lang w:eastAsia="zh-CN"/>
        </w:rPr>
        <w:t xml:space="preserve"> uplink/downlink respectively</w:t>
      </w:r>
      <w:r>
        <w:rPr>
          <w:rFonts w:eastAsia="等线"/>
          <w:lang w:eastAsia="zh-CN"/>
        </w:rPr>
        <w:t xml:space="preserve">. Rel-19 may need a separate capability for multi-hop SL relay discovery. </w:t>
      </w:r>
    </w:p>
    <w:p w14:paraId="394B4DA2" w14:textId="0ECE9A37" w:rsidR="00175324" w:rsidRPr="00FA1B4D" w:rsidRDefault="00175324" w:rsidP="00C60645">
      <w:pPr>
        <w:rPr>
          <w:rFonts w:eastAsia="等线"/>
          <w:b/>
          <w:lang w:eastAsia="zh-CN"/>
        </w:rPr>
      </w:pPr>
      <w:r w:rsidRPr="00FA1B4D">
        <w:rPr>
          <w:rFonts w:eastAsia="等线"/>
          <w:b/>
          <w:lang w:eastAsia="zh-CN"/>
        </w:rPr>
        <w:t>Proposal</w:t>
      </w:r>
      <w:r w:rsidR="00FA1B4D">
        <w:rPr>
          <w:rFonts w:eastAsia="等线"/>
          <w:b/>
          <w:lang w:eastAsia="zh-CN"/>
        </w:rPr>
        <w:t xml:space="preserve"> 5</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the new band combination capability for multi-hop SL relay discovery, e.g., </w:t>
      </w:r>
      <w:proofErr w:type="spellStart"/>
      <w:r w:rsidRPr="00FA1B4D">
        <w:rPr>
          <w:rFonts w:eastAsia="等线"/>
          <w:b/>
          <w:lang w:eastAsia="zh-CN"/>
        </w:rPr>
        <w:t>supportedBandCombListPerBS</w:t>
      </w:r>
      <w:proofErr w:type="spellEnd"/>
      <w:r w:rsidRPr="00FA1B4D">
        <w:rPr>
          <w:rFonts w:eastAsia="等线"/>
          <w:b/>
          <w:lang w:eastAsia="zh-CN"/>
        </w:rPr>
        <w:t>-MH-SL-</w:t>
      </w:r>
      <w:proofErr w:type="spellStart"/>
      <w:r w:rsidRPr="00FA1B4D">
        <w:rPr>
          <w:rFonts w:eastAsia="等线"/>
          <w:b/>
          <w:lang w:eastAsia="zh-CN"/>
        </w:rPr>
        <w:t>RelayDiscovery</w:t>
      </w:r>
      <w:proofErr w:type="spellEnd"/>
      <w:r w:rsidRPr="00FA1B4D">
        <w:rPr>
          <w:rFonts w:eastAsia="等线"/>
          <w:b/>
          <w:lang w:eastAsia="zh-CN"/>
        </w:rPr>
        <w:t xml:space="preserve">. </w:t>
      </w:r>
    </w:p>
    <w:p w14:paraId="2B5D6889" w14:textId="492E61AC" w:rsidR="00175324" w:rsidRPr="005F6586" w:rsidRDefault="005F6586" w:rsidP="005F6586">
      <w:pPr>
        <w:pStyle w:val="2"/>
        <w:keepNext/>
        <w:overflowPunct w:val="0"/>
        <w:autoSpaceDE w:val="0"/>
        <w:autoSpaceDN w:val="0"/>
        <w:spacing w:before="240" w:beforeAutospacing="0" w:afterLines="0" w:after="60"/>
        <w:rPr>
          <w:rStyle w:val="20"/>
          <w:rFonts w:eastAsia="Malgun Gothic"/>
          <w:bCs/>
          <w:sz w:val="28"/>
          <w:szCs w:val="20"/>
          <w:lang w:eastAsia="en-US"/>
        </w:rPr>
      </w:pPr>
      <w:r w:rsidRPr="005F6586">
        <w:rPr>
          <w:rStyle w:val="20"/>
          <w:rFonts w:eastAsia="Malgun Gothic"/>
          <w:bCs/>
          <w:sz w:val="28"/>
          <w:szCs w:val="20"/>
          <w:lang w:eastAsia="en-US"/>
        </w:rPr>
        <w:t>Issue</w:t>
      </w:r>
      <w:r>
        <w:rPr>
          <w:rStyle w:val="20"/>
          <w:rFonts w:eastAsia="Malgun Gothic"/>
          <w:bCs/>
          <w:sz w:val="28"/>
          <w:szCs w:val="20"/>
          <w:lang w:eastAsia="en-US"/>
        </w:rPr>
        <w:t xml:space="preserve"> 4</w:t>
      </w:r>
      <w:r w:rsidRPr="005F6586">
        <w:rPr>
          <w:rStyle w:val="20"/>
          <w:rFonts w:eastAsia="Malgun Gothic"/>
          <w:bCs/>
          <w:sz w:val="28"/>
          <w:szCs w:val="20"/>
          <w:lang w:eastAsia="en-US"/>
        </w:rPr>
        <w:t>: path switch capability</w:t>
      </w:r>
    </w:p>
    <w:p w14:paraId="12447560" w14:textId="4017B912" w:rsidR="005F6586" w:rsidRDefault="005F6586" w:rsidP="00C60645">
      <w:pPr>
        <w:rPr>
          <w:rFonts w:eastAsia="等线"/>
          <w:lang w:eastAsia="zh-CN"/>
        </w:rPr>
      </w:pPr>
      <w:r>
        <w:rPr>
          <w:rFonts w:eastAsia="等线" w:hint="eastAsia"/>
          <w:lang w:eastAsia="zh-CN"/>
        </w:rPr>
        <w:t>I</w:t>
      </w:r>
      <w:r>
        <w:rPr>
          <w:rFonts w:eastAsia="等线"/>
          <w:lang w:eastAsia="zh-CN"/>
        </w:rPr>
        <w:t xml:space="preserve">n Rel-19, the following two cases </w:t>
      </w:r>
      <w:proofErr w:type="gramStart"/>
      <w:r>
        <w:rPr>
          <w:rFonts w:eastAsia="等线"/>
          <w:lang w:eastAsia="zh-CN"/>
        </w:rPr>
        <w:t>are supported</w:t>
      </w:r>
      <w:proofErr w:type="gramEnd"/>
      <w:r>
        <w:rPr>
          <w:rFonts w:eastAsia="等线"/>
          <w:lang w:eastAsia="zh-CN"/>
        </w:rPr>
        <w:t xml:space="preserve"> for service continuity:</w:t>
      </w:r>
    </w:p>
    <w:p w14:paraId="62837D58" w14:textId="77777777" w:rsidR="006C663D" w:rsidRPr="006C663D" w:rsidRDefault="006C663D" w:rsidP="006C663D">
      <w:pPr>
        <w:numPr>
          <w:ilvl w:val="0"/>
          <w:numId w:val="27"/>
        </w:numPr>
        <w:spacing w:before="120" w:after="0" w:line="280" w:lineRule="atLeast"/>
        <w:jc w:val="both"/>
        <w:textAlignment w:val="auto"/>
        <w:rPr>
          <w:rFonts w:eastAsia="Malgun Gothic"/>
          <w:lang w:eastAsia="ko-KR"/>
        </w:rPr>
      </w:pPr>
      <w:r w:rsidRPr="006C663D">
        <w:rPr>
          <w:rFonts w:eastAsia="Malgun Gothic"/>
          <w:lang w:eastAsia="ko-KR"/>
        </w:rPr>
        <w:t>Intra-</w:t>
      </w:r>
      <w:proofErr w:type="spellStart"/>
      <w:r w:rsidRPr="006C663D">
        <w:rPr>
          <w:rFonts w:eastAsia="Malgun Gothic"/>
          <w:lang w:eastAsia="ko-KR"/>
        </w:rPr>
        <w:t>gNB</w:t>
      </w:r>
      <w:proofErr w:type="spellEnd"/>
      <w:r w:rsidRPr="006C663D">
        <w:rPr>
          <w:rFonts w:eastAsia="Malgun Gothic"/>
          <w:lang w:eastAsia="ko-KR"/>
        </w:rPr>
        <w:t xml:space="preserve"> multi-hop indirect to direct path switching</w:t>
      </w:r>
      <w:r w:rsidRPr="006C663D">
        <w:rPr>
          <w:rFonts w:eastAsia="Malgun Gothic" w:hint="eastAsia"/>
          <w:lang w:eastAsia="ko-KR"/>
        </w:rPr>
        <w:t xml:space="preserve"> using existing framework</w:t>
      </w:r>
    </w:p>
    <w:p w14:paraId="696C7128" w14:textId="77777777" w:rsidR="006C663D" w:rsidRPr="006C663D" w:rsidRDefault="006C663D" w:rsidP="006C663D">
      <w:pPr>
        <w:numPr>
          <w:ilvl w:val="0"/>
          <w:numId w:val="27"/>
        </w:numPr>
        <w:spacing w:before="120" w:after="0" w:line="280" w:lineRule="atLeast"/>
        <w:jc w:val="both"/>
        <w:textAlignment w:val="auto"/>
        <w:rPr>
          <w:rFonts w:eastAsia="Malgun Gothic"/>
          <w:lang w:eastAsia="ko-KR"/>
        </w:rPr>
      </w:pPr>
      <w:r w:rsidRPr="006C663D">
        <w:rPr>
          <w:rFonts w:eastAsia="Malgun Gothic"/>
          <w:lang w:eastAsia="ko-KR"/>
        </w:rPr>
        <w:t>Intra-</w:t>
      </w:r>
      <w:proofErr w:type="spellStart"/>
      <w:r w:rsidRPr="006C663D">
        <w:rPr>
          <w:rFonts w:eastAsia="Malgun Gothic"/>
          <w:lang w:eastAsia="ko-KR"/>
        </w:rPr>
        <w:t>gNB</w:t>
      </w:r>
      <w:proofErr w:type="spellEnd"/>
      <w:r w:rsidRPr="006C663D">
        <w:rPr>
          <w:rFonts w:eastAsia="Malgun Gothic"/>
          <w:lang w:eastAsia="ko-KR"/>
        </w:rPr>
        <w:t xml:space="preserve"> multi-hop indirect to single-hop indirect path switching</w:t>
      </w:r>
      <w:r w:rsidRPr="006C663D">
        <w:rPr>
          <w:rFonts w:eastAsia="Malgun Gothic" w:hint="eastAsia"/>
          <w:lang w:eastAsia="ko-KR"/>
        </w:rPr>
        <w:t xml:space="preserve"> using existing framework</w:t>
      </w:r>
    </w:p>
    <w:p w14:paraId="6923ABF2" w14:textId="17AB54F2" w:rsidR="005F6586" w:rsidRDefault="006C663D" w:rsidP="00C60645">
      <w:pPr>
        <w:rPr>
          <w:rFonts w:eastAsia="等线"/>
          <w:lang w:eastAsia="zh-CN"/>
        </w:rPr>
      </w:pPr>
      <w:r>
        <w:rPr>
          <w:rFonts w:eastAsia="等线"/>
          <w:lang w:eastAsia="zh-CN"/>
        </w:rPr>
        <w:t xml:space="preserve">The above two cases are different from Rel-17 path switch. It is better to define new capability for Rel-19. </w:t>
      </w:r>
    </w:p>
    <w:p w14:paraId="22E68056" w14:textId="1AE49721" w:rsidR="006C663D" w:rsidRPr="00FA1B4D" w:rsidRDefault="006C663D" w:rsidP="00C60645">
      <w:pPr>
        <w:rPr>
          <w:rFonts w:eastAsia="等线"/>
          <w:b/>
          <w:lang w:eastAsia="zh-CN"/>
        </w:rPr>
      </w:pPr>
      <w:r w:rsidRPr="00FA1B4D">
        <w:rPr>
          <w:rFonts w:eastAsia="等线"/>
          <w:b/>
          <w:lang w:eastAsia="zh-CN"/>
        </w:rPr>
        <w:t>Proposal</w:t>
      </w:r>
      <w:r w:rsidR="00FA1B4D">
        <w:rPr>
          <w:rFonts w:eastAsia="等线"/>
          <w:b/>
          <w:lang w:eastAsia="zh-CN"/>
        </w:rPr>
        <w:t xml:space="preserve"> 6</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that capability for Rel-19 path switch, e.g., remoteUE-MH-PathSwitchOperation-L2-r18, which indicates the support of intra-</w:t>
      </w:r>
      <w:proofErr w:type="spellStart"/>
      <w:r w:rsidRPr="00FA1B4D">
        <w:rPr>
          <w:rFonts w:eastAsia="等线"/>
          <w:b/>
          <w:lang w:eastAsia="zh-CN"/>
        </w:rPr>
        <w:t>gNB</w:t>
      </w:r>
      <w:proofErr w:type="spellEnd"/>
      <w:r w:rsidRPr="00FA1B4D">
        <w:rPr>
          <w:rFonts w:eastAsia="等线"/>
          <w:b/>
          <w:lang w:eastAsia="zh-CN"/>
        </w:rPr>
        <w:t xml:space="preserve"> multi-hop indirect to direct path switching and intra-</w:t>
      </w:r>
      <w:proofErr w:type="spellStart"/>
      <w:r w:rsidRPr="00FA1B4D">
        <w:rPr>
          <w:rFonts w:eastAsia="等线"/>
          <w:b/>
          <w:lang w:eastAsia="zh-CN"/>
        </w:rPr>
        <w:t>gNB</w:t>
      </w:r>
      <w:proofErr w:type="spellEnd"/>
      <w:r w:rsidRPr="00FA1B4D">
        <w:rPr>
          <w:rFonts w:eastAsia="等线"/>
          <w:b/>
          <w:lang w:eastAsia="zh-CN"/>
        </w:rPr>
        <w:t xml:space="preserve"> </w:t>
      </w:r>
      <w:r w:rsidR="00465C92" w:rsidRPr="00FA1B4D">
        <w:rPr>
          <w:rFonts w:eastAsia="等线"/>
          <w:b/>
          <w:lang w:eastAsia="zh-CN"/>
        </w:rPr>
        <w:t xml:space="preserve">multi-hop indirect to single-hop indirect path switching. </w:t>
      </w:r>
      <w:r w:rsidRPr="00FA1B4D">
        <w:rPr>
          <w:rFonts w:eastAsia="等线"/>
          <w:b/>
          <w:lang w:eastAsia="zh-CN"/>
        </w:rPr>
        <w:t xml:space="preserve"> </w:t>
      </w:r>
    </w:p>
    <w:p w14:paraId="254160FC" w14:textId="7CC0908B" w:rsidR="00175324" w:rsidRPr="00FA1B4D" w:rsidRDefault="00465C92" w:rsidP="00FA1B4D">
      <w:pPr>
        <w:pStyle w:val="2"/>
        <w:keepNext/>
        <w:overflowPunct w:val="0"/>
        <w:autoSpaceDE w:val="0"/>
        <w:autoSpaceDN w:val="0"/>
        <w:spacing w:before="240" w:beforeAutospacing="0" w:afterLines="0" w:after="60"/>
        <w:rPr>
          <w:rStyle w:val="20"/>
          <w:rFonts w:eastAsia="Malgun Gothic"/>
          <w:bCs/>
          <w:sz w:val="28"/>
          <w:szCs w:val="20"/>
          <w:lang w:eastAsia="en-US"/>
        </w:rPr>
      </w:pPr>
      <w:r w:rsidRPr="00FA1B4D">
        <w:rPr>
          <w:rStyle w:val="20"/>
          <w:rFonts w:eastAsia="Malgun Gothic" w:hint="eastAsia"/>
          <w:bCs/>
          <w:sz w:val="28"/>
          <w:szCs w:val="20"/>
          <w:lang w:eastAsia="en-US"/>
        </w:rPr>
        <w:t>I</w:t>
      </w:r>
      <w:r w:rsidRPr="00FA1B4D">
        <w:rPr>
          <w:rStyle w:val="20"/>
          <w:rFonts w:eastAsia="Malgun Gothic"/>
          <w:bCs/>
          <w:sz w:val="28"/>
          <w:szCs w:val="20"/>
          <w:lang w:eastAsia="en-US"/>
        </w:rPr>
        <w:t>ssue 5: L3 relay capability</w:t>
      </w:r>
    </w:p>
    <w:p w14:paraId="329483EC" w14:textId="3ABED1B4" w:rsidR="00465C92" w:rsidRDefault="00465C92" w:rsidP="00C60645">
      <w:pPr>
        <w:rPr>
          <w:rFonts w:eastAsia="等线"/>
          <w:lang w:eastAsia="zh-CN"/>
        </w:rPr>
      </w:pPr>
      <w:r>
        <w:rPr>
          <w:rFonts w:eastAsia="等线" w:hint="eastAsia"/>
          <w:lang w:eastAsia="zh-CN"/>
        </w:rPr>
        <w:t>A</w:t>
      </w:r>
      <w:r>
        <w:rPr>
          <w:rFonts w:eastAsia="等线"/>
          <w:lang w:eastAsia="zh-CN"/>
        </w:rPr>
        <w:t xml:space="preserve">lthough this WI </w:t>
      </w:r>
      <w:proofErr w:type="gramStart"/>
      <w:r>
        <w:rPr>
          <w:rFonts w:eastAsia="等线"/>
          <w:lang w:eastAsia="zh-CN"/>
        </w:rPr>
        <w:t>is related</w:t>
      </w:r>
      <w:proofErr w:type="gramEnd"/>
      <w:r>
        <w:rPr>
          <w:rFonts w:eastAsia="等线"/>
          <w:lang w:eastAsia="zh-CN"/>
        </w:rPr>
        <w:t xml:space="preserve"> to L2 relay, we also have discussion on L3 relay. So, we need decide whether to have the corresponding capabilities for L3 remote/first relay/intermediate </w:t>
      </w:r>
      <w:proofErr w:type="gramStart"/>
      <w:r>
        <w:rPr>
          <w:rFonts w:eastAsia="等线"/>
          <w:lang w:eastAsia="zh-CN"/>
        </w:rPr>
        <w:t>relay</w:t>
      </w:r>
      <w:r w:rsidR="00FA1B4D">
        <w:rPr>
          <w:rFonts w:eastAsia="等线"/>
          <w:lang w:eastAsia="zh-CN"/>
        </w:rPr>
        <w:t>(</w:t>
      </w:r>
      <w:proofErr w:type="gramEnd"/>
      <w:r w:rsidR="00FA1B4D">
        <w:rPr>
          <w:rFonts w:eastAsia="等线"/>
          <w:lang w:eastAsia="zh-CN"/>
        </w:rPr>
        <w:t>non-first)</w:t>
      </w:r>
      <w:r>
        <w:rPr>
          <w:rFonts w:eastAsia="等线"/>
          <w:lang w:eastAsia="zh-CN"/>
        </w:rPr>
        <w:t>/last relay</w:t>
      </w:r>
      <w:r w:rsidR="00FA1B4D">
        <w:rPr>
          <w:rFonts w:eastAsia="等线"/>
          <w:lang w:eastAsia="zh-CN"/>
        </w:rPr>
        <w:t xml:space="preserve"> UE. </w:t>
      </w:r>
    </w:p>
    <w:p w14:paraId="32FC2197" w14:textId="1893AB90" w:rsidR="00FA1B4D" w:rsidRPr="00FA1B4D" w:rsidRDefault="00FA1B4D" w:rsidP="00C60645">
      <w:pPr>
        <w:rPr>
          <w:rFonts w:eastAsia="等线"/>
          <w:b/>
          <w:lang w:eastAsia="zh-CN"/>
        </w:rPr>
      </w:pPr>
      <w:r w:rsidRPr="00FA1B4D">
        <w:rPr>
          <w:rFonts w:eastAsia="等线"/>
          <w:b/>
          <w:lang w:eastAsia="zh-CN"/>
        </w:rPr>
        <w:t>Proposal</w:t>
      </w:r>
      <w:r>
        <w:rPr>
          <w:rFonts w:eastAsia="等线"/>
          <w:b/>
          <w:lang w:eastAsia="zh-CN"/>
        </w:rPr>
        <w:t xml:space="preserve"> 7</w:t>
      </w:r>
      <w:r w:rsidRPr="00FA1B4D">
        <w:rPr>
          <w:rFonts w:eastAsia="等线"/>
          <w:b/>
          <w:lang w:eastAsia="zh-CN"/>
        </w:rPr>
        <w:t xml:space="preserve">: RAN2 is kindly asked to discuss whether to define new capabilities for multi-hop L3 relay w.r.t L3 remote/first relay/intermediate </w:t>
      </w:r>
      <w:proofErr w:type="gramStart"/>
      <w:r w:rsidRPr="00FA1B4D">
        <w:rPr>
          <w:rFonts w:eastAsia="等线"/>
          <w:b/>
          <w:lang w:eastAsia="zh-CN"/>
        </w:rPr>
        <w:t>relay(</w:t>
      </w:r>
      <w:proofErr w:type="gramEnd"/>
      <w:r w:rsidRPr="00FA1B4D">
        <w:rPr>
          <w:rFonts w:eastAsia="等线"/>
          <w:b/>
          <w:lang w:eastAsia="zh-CN"/>
        </w:rPr>
        <w:t xml:space="preserve">non-first)/last relay UE. </w:t>
      </w:r>
    </w:p>
    <w:p w14:paraId="01608AAE" w14:textId="35E4FD5D" w:rsidR="00A03818" w:rsidRPr="00FA1B4D" w:rsidRDefault="00FA1B4D" w:rsidP="00FA1B4D">
      <w:pPr>
        <w:pStyle w:val="2"/>
        <w:keepNext/>
        <w:overflowPunct w:val="0"/>
        <w:autoSpaceDE w:val="0"/>
        <w:autoSpaceDN w:val="0"/>
        <w:spacing w:before="240" w:beforeAutospacing="0" w:afterLines="0" w:after="60"/>
        <w:rPr>
          <w:rStyle w:val="20"/>
          <w:rFonts w:eastAsia="Malgun Gothic"/>
          <w:bCs/>
          <w:sz w:val="28"/>
          <w:szCs w:val="20"/>
          <w:lang w:eastAsia="en-US"/>
        </w:rPr>
      </w:pPr>
      <w:r w:rsidRPr="00FA1B4D">
        <w:rPr>
          <w:rStyle w:val="20"/>
          <w:rFonts w:eastAsia="Malgun Gothic"/>
          <w:bCs/>
          <w:sz w:val="28"/>
          <w:szCs w:val="20"/>
          <w:lang w:eastAsia="en-US"/>
        </w:rPr>
        <w:t xml:space="preserve">Issue 6: additional capability </w:t>
      </w:r>
    </w:p>
    <w:p w14:paraId="2CD8A523" w14:textId="01C4D67B" w:rsidR="00FA1B4D" w:rsidRDefault="00FA1B4D" w:rsidP="00CA6A64">
      <w:pPr>
        <w:rPr>
          <w:rFonts w:eastAsia="等线"/>
          <w:lang w:eastAsia="zh-CN"/>
        </w:rPr>
      </w:pPr>
      <w:r w:rsidRPr="00FA1B4D">
        <w:rPr>
          <w:rFonts w:eastAsia="等线" w:hint="eastAsia"/>
          <w:lang w:eastAsia="zh-CN"/>
        </w:rPr>
        <w:t>R</w:t>
      </w:r>
      <w:r w:rsidRPr="00FA1B4D">
        <w:rPr>
          <w:rFonts w:eastAsia="等线"/>
          <w:lang w:eastAsia="zh-CN"/>
        </w:rPr>
        <w:t>AN2 is still working on the scheme of fast RRC setup</w:t>
      </w:r>
      <w:r>
        <w:rPr>
          <w:rFonts w:eastAsia="等线"/>
          <w:lang w:eastAsia="zh-CN"/>
        </w:rPr>
        <w:t xml:space="preserve">. Such scheme </w:t>
      </w:r>
      <w:proofErr w:type="gramStart"/>
      <w:r>
        <w:rPr>
          <w:rFonts w:eastAsia="等线"/>
          <w:lang w:eastAsia="zh-CN"/>
        </w:rPr>
        <w:t>can be considered</w:t>
      </w:r>
      <w:proofErr w:type="gramEnd"/>
      <w:r>
        <w:rPr>
          <w:rFonts w:eastAsia="等线"/>
          <w:lang w:eastAsia="zh-CN"/>
        </w:rPr>
        <w:t xml:space="preserve"> as the optional feature. If such feature is finally agreed, a capability w.</w:t>
      </w:r>
      <w:r w:rsidR="00417EC6">
        <w:rPr>
          <w:rFonts w:eastAsia="等线"/>
          <w:lang w:eastAsia="zh-CN"/>
        </w:rPr>
        <w:t xml:space="preserve">r.t. this feature may be needed. </w:t>
      </w:r>
    </w:p>
    <w:p w14:paraId="7764CACD" w14:textId="1EDE3C58" w:rsidR="00417EC6" w:rsidRPr="00417EC6" w:rsidRDefault="00417EC6" w:rsidP="00CA6A64">
      <w:pPr>
        <w:rPr>
          <w:rFonts w:eastAsia="等线"/>
          <w:b/>
          <w:lang w:eastAsia="zh-CN"/>
        </w:rPr>
      </w:pPr>
      <w:r w:rsidRPr="00417EC6">
        <w:rPr>
          <w:rFonts w:eastAsia="等线"/>
          <w:b/>
          <w:lang w:eastAsia="zh-CN"/>
        </w:rPr>
        <w:t xml:space="preserve">Proposal 8: RAN2 is kindly asked to discuss if the fast RRC setup scheme is agreed, whether a new capability w.r.t such optional feature is needed or not. </w:t>
      </w:r>
    </w:p>
    <w:bookmarkEnd w:id="3"/>
    <w:bookmarkEnd w:id="4"/>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1F9D7D73" w14:textId="2408167B" w:rsidR="00725FE7" w:rsidRDefault="00463669" w:rsidP="00F01C10">
      <w:pPr>
        <w:rPr>
          <w:rFonts w:eastAsia="宋体"/>
          <w:kern w:val="2"/>
        </w:rPr>
      </w:pPr>
      <w:bookmarkStart w:id="5" w:name="OLE_LINK3"/>
      <w:r w:rsidRPr="005C676E">
        <w:rPr>
          <w:rFonts w:eastAsia="宋体"/>
          <w:kern w:val="2"/>
        </w:rPr>
        <w:t>Based on the discussion above, we have the following</w:t>
      </w:r>
      <w:r w:rsidR="0036689B" w:rsidRPr="005C676E">
        <w:rPr>
          <w:rFonts w:eastAsia="宋体"/>
          <w:kern w:val="2"/>
        </w:rPr>
        <w:t xml:space="preserve"> </w:t>
      </w:r>
      <w:r w:rsidRPr="005C676E">
        <w:rPr>
          <w:rFonts w:eastAsia="宋体"/>
          <w:kern w:val="2"/>
        </w:rPr>
        <w:t>proposals:</w:t>
      </w:r>
      <w:bookmarkEnd w:id="5"/>
    </w:p>
    <w:p w14:paraId="5C9F49DA" w14:textId="77777777" w:rsidR="00DA37E5" w:rsidRPr="00FA1B4D" w:rsidRDefault="00DA37E5" w:rsidP="00DA37E5">
      <w:pPr>
        <w:rPr>
          <w:rFonts w:eastAsia="等线"/>
          <w:b/>
          <w:lang w:eastAsia="zh-CN"/>
        </w:rPr>
      </w:pPr>
      <w:r w:rsidRPr="00FA1B4D">
        <w:rPr>
          <w:rFonts w:eastAsia="等线"/>
          <w:b/>
          <w:lang w:eastAsia="zh-CN"/>
        </w:rPr>
        <w:t>Proposal</w:t>
      </w:r>
      <w:r>
        <w:rPr>
          <w:rFonts w:eastAsia="等线"/>
          <w:b/>
          <w:lang w:eastAsia="zh-CN"/>
        </w:rPr>
        <w:t xml:space="preserve"> 1</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discuss whether to define a new capability for Rel-19 remote UE, e.g., remoteUE-MH-Operation-L2.  </w:t>
      </w:r>
    </w:p>
    <w:p w14:paraId="067E5F1B" w14:textId="77777777" w:rsidR="00DA37E5" w:rsidRPr="00FA1B4D" w:rsidRDefault="00DA37E5" w:rsidP="00DA37E5">
      <w:pPr>
        <w:rPr>
          <w:rFonts w:eastAsia="等线"/>
          <w:b/>
          <w:lang w:eastAsia="zh-CN"/>
        </w:rPr>
      </w:pPr>
      <w:r w:rsidRPr="00FA1B4D">
        <w:rPr>
          <w:rFonts w:eastAsia="等线"/>
          <w:b/>
          <w:lang w:eastAsia="zh-CN"/>
        </w:rPr>
        <w:t>Proposal</w:t>
      </w:r>
      <w:r>
        <w:rPr>
          <w:rFonts w:eastAsia="等线"/>
          <w:b/>
          <w:lang w:eastAsia="zh-CN"/>
        </w:rPr>
        <w:t xml:space="preserve"> 2</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three separate capability for first/intermediate (non-first)/last relay UEs, e.g., firstRelay-MH-Operation-L2, nonfirstRelay-MH-Operation-L2, and lastRelay-MH-Operation-L2. </w:t>
      </w:r>
    </w:p>
    <w:p w14:paraId="3AF12387" w14:textId="77777777" w:rsidR="00DA37E5" w:rsidRPr="00FA1B4D" w:rsidRDefault="00DA37E5" w:rsidP="00DA37E5">
      <w:pPr>
        <w:rPr>
          <w:rFonts w:eastAsia="等线"/>
          <w:b/>
          <w:lang w:eastAsia="zh-CN"/>
        </w:rPr>
      </w:pPr>
      <w:r w:rsidRPr="00FA1B4D">
        <w:rPr>
          <w:rFonts w:eastAsia="等线"/>
          <w:b/>
          <w:lang w:eastAsia="zh-CN"/>
        </w:rPr>
        <w:t>Proposal</w:t>
      </w:r>
      <w:r>
        <w:rPr>
          <w:rFonts w:eastAsia="等线"/>
          <w:b/>
          <w:lang w:eastAsia="zh-CN"/>
        </w:rPr>
        <w:t xml:space="preserve"> 3</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that the remote UE capability is the prerequisite of the capability of first/intermediate (non-first) relay UE. </w:t>
      </w:r>
    </w:p>
    <w:p w14:paraId="4FECD253" w14:textId="77777777" w:rsidR="00DA37E5" w:rsidRPr="00073DA5" w:rsidRDefault="00DA37E5" w:rsidP="00DA37E5">
      <w:pPr>
        <w:rPr>
          <w:rFonts w:eastAsia="等线"/>
          <w:lang w:eastAsia="zh-CN"/>
        </w:rPr>
      </w:pPr>
      <w:r w:rsidRPr="00FA1B4D">
        <w:rPr>
          <w:rFonts w:eastAsia="等线"/>
          <w:b/>
          <w:lang w:eastAsia="zh-CN"/>
        </w:rPr>
        <w:t>Proposal</w:t>
      </w:r>
      <w:r>
        <w:rPr>
          <w:rFonts w:eastAsia="等线"/>
          <w:b/>
          <w:lang w:eastAsia="zh-CN"/>
        </w:rPr>
        <w:t xml:space="preserve"> 4</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that the first relay UE capability is the prerequisite of the capability of intermediate (non-first) relay UE. </w:t>
      </w:r>
      <w:r>
        <w:rPr>
          <w:rFonts w:eastAsia="等线"/>
          <w:lang w:eastAsia="zh-CN"/>
        </w:rPr>
        <w:t xml:space="preserve"> </w:t>
      </w:r>
    </w:p>
    <w:p w14:paraId="7C8C0DEA" w14:textId="77777777" w:rsidR="00DA37E5" w:rsidRPr="00FA1B4D" w:rsidRDefault="00DA37E5" w:rsidP="00DA37E5">
      <w:pPr>
        <w:rPr>
          <w:rFonts w:eastAsia="等线"/>
          <w:b/>
          <w:lang w:eastAsia="zh-CN"/>
        </w:rPr>
      </w:pPr>
      <w:r w:rsidRPr="00FA1B4D">
        <w:rPr>
          <w:rFonts w:eastAsia="等线"/>
          <w:b/>
          <w:lang w:eastAsia="zh-CN"/>
        </w:rPr>
        <w:t>Proposal</w:t>
      </w:r>
      <w:r>
        <w:rPr>
          <w:rFonts w:eastAsia="等线"/>
          <w:b/>
          <w:lang w:eastAsia="zh-CN"/>
        </w:rPr>
        <w:t xml:space="preserve"> 5</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the new band combination capability for multi-hop SL relay discovery, e.g., </w:t>
      </w:r>
      <w:proofErr w:type="spellStart"/>
      <w:r w:rsidRPr="00FA1B4D">
        <w:rPr>
          <w:rFonts w:eastAsia="等线"/>
          <w:b/>
          <w:lang w:eastAsia="zh-CN"/>
        </w:rPr>
        <w:t>supportedBandCombListPerBS</w:t>
      </w:r>
      <w:proofErr w:type="spellEnd"/>
      <w:r w:rsidRPr="00FA1B4D">
        <w:rPr>
          <w:rFonts w:eastAsia="等线"/>
          <w:b/>
          <w:lang w:eastAsia="zh-CN"/>
        </w:rPr>
        <w:t>-MH-SL-</w:t>
      </w:r>
      <w:proofErr w:type="spellStart"/>
      <w:r w:rsidRPr="00FA1B4D">
        <w:rPr>
          <w:rFonts w:eastAsia="等线"/>
          <w:b/>
          <w:lang w:eastAsia="zh-CN"/>
        </w:rPr>
        <w:t>RelayDiscovery</w:t>
      </w:r>
      <w:proofErr w:type="spellEnd"/>
      <w:r w:rsidRPr="00FA1B4D">
        <w:rPr>
          <w:rFonts w:eastAsia="等线"/>
          <w:b/>
          <w:lang w:eastAsia="zh-CN"/>
        </w:rPr>
        <w:t xml:space="preserve">. </w:t>
      </w:r>
    </w:p>
    <w:p w14:paraId="1BF04CAA" w14:textId="5C2A1C7A" w:rsidR="00732DCA" w:rsidRDefault="00DA37E5" w:rsidP="00AA08B8">
      <w:pPr>
        <w:rPr>
          <w:rFonts w:eastAsia="等线"/>
          <w:b/>
          <w:lang w:eastAsia="zh-CN"/>
        </w:rPr>
      </w:pPr>
      <w:r w:rsidRPr="00FA1B4D">
        <w:rPr>
          <w:rFonts w:eastAsia="等线"/>
          <w:b/>
          <w:lang w:eastAsia="zh-CN"/>
        </w:rPr>
        <w:t>Proposal</w:t>
      </w:r>
      <w:r>
        <w:rPr>
          <w:rFonts w:eastAsia="等线"/>
          <w:b/>
          <w:lang w:eastAsia="zh-CN"/>
        </w:rPr>
        <w:t xml:space="preserve"> 6</w:t>
      </w:r>
      <w:r w:rsidRPr="00FA1B4D">
        <w:rPr>
          <w:rFonts w:eastAsia="等线"/>
          <w:b/>
          <w:lang w:eastAsia="zh-CN"/>
        </w:rPr>
        <w:t xml:space="preserve">: RAN2 </w:t>
      </w:r>
      <w:proofErr w:type="gramStart"/>
      <w:r w:rsidRPr="00FA1B4D">
        <w:rPr>
          <w:rFonts w:eastAsia="等线"/>
          <w:b/>
          <w:lang w:eastAsia="zh-CN"/>
        </w:rPr>
        <w:t>is kindly asked</w:t>
      </w:r>
      <w:proofErr w:type="gramEnd"/>
      <w:r w:rsidRPr="00FA1B4D">
        <w:rPr>
          <w:rFonts w:eastAsia="等线"/>
          <w:b/>
          <w:lang w:eastAsia="zh-CN"/>
        </w:rPr>
        <w:t xml:space="preserve"> to agree that capability for Rel-19 path switch, e.g., remoteUE-MH-PathSwitchOperation-L2-r18, which indicates the support of intra-</w:t>
      </w:r>
      <w:proofErr w:type="spellStart"/>
      <w:r w:rsidRPr="00FA1B4D">
        <w:rPr>
          <w:rFonts w:eastAsia="等线"/>
          <w:b/>
          <w:lang w:eastAsia="zh-CN"/>
        </w:rPr>
        <w:t>gNB</w:t>
      </w:r>
      <w:proofErr w:type="spellEnd"/>
      <w:r w:rsidRPr="00FA1B4D">
        <w:rPr>
          <w:rFonts w:eastAsia="等线"/>
          <w:b/>
          <w:lang w:eastAsia="zh-CN"/>
        </w:rPr>
        <w:t xml:space="preserve"> multi-hop indirect to direct path switching and intra-</w:t>
      </w:r>
      <w:proofErr w:type="spellStart"/>
      <w:r w:rsidRPr="00FA1B4D">
        <w:rPr>
          <w:rFonts w:eastAsia="等线"/>
          <w:b/>
          <w:lang w:eastAsia="zh-CN"/>
        </w:rPr>
        <w:t>gNB</w:t>
      </w:r>
      <w:proofErr w:type="spellEnd"/>
      <w:r w:rsidRPr="00FA1B4D">
        <w:rPr>
          <w:rFonts w:eastAsia="等线"/>
          <w:b/>
          <w:lang w:eastAsia="zh-CN"/>
        </w:rPr>
        <w:t xml:space="preserve"> multi-hop indirect to single-hop indirect path switching.</w:t>
      </w:r>
    </w:p>
    <w:p w14:paraId="6F3DE921" w14:textId="77777777" w:rsidR="00DA37E5" w:rsidRPr="00FA1B4D" w:rsidRDefault="00DA37E5" w:rsidP="00DA37E5">
      <w:pPr>
        <w:rPr>
          <w:rFonts w:eastAsia="等线"/>
          <w:b/>
          <w:lang w:eastAsia="zh-CN"/>
        </w:rPr>
      </w:pPr>
      <w:r w:rsidRPr="00FA1B4D">
        <w:rPr>
          <w:rFonts w:eastAsia="等线"/>
          <w:b/>
          <w:lang w:eastAsia="zh-CN"/>
        </w:rPr>
        <w:t>Proposal</w:t>
      </w:r>
      <w:r>
        <w:rPr>
          <w:rFonts w:eastAsia="等线"/>
          <w:b/>
          <w:lang w:eastAsia="zh-CN"/>
        </w:rPr>
        <w:t xml:space="preserve"> 7</w:t>
      </w:r>
      <w:r w:rsidRPr="00FA1B4D">
        <w:rPr>
          <w:rFonts w:eastAsia="等线"/>
          <w:b/>
          <w:lang w:eastAsia="zh-CN"/>
        </w:rPr>
        <w:t xml:space="preserve">: RAN2 is kindly asked to discuss whether to define new capabilities for multi-hop L3 relay w.r.t L3 remote/first relay/intermediate </w:t>
      </w:r>
      <w:proofErr w:type="gramStart"/>
      <w:r w:rsidRPr="00FA1B4D">
        <w:rPr>
          <w:rFonts w:eastAsia="等线"/>
          <w:b/>
          <w:lang w:eastAsia="zh-CN"/>
        </w:rPr>
        <w:t>relay(</w:t>
      </w:r>
      <w:proofErr w:type="gramEnd"/>
      <w:r w:rsidRPr="00FA1B4D">
        <w:rPr>
          <w:rFonts w:eastAsia="等线"/>
          <w:b/>
          <w:lang w:eastAsia="zh-CN"/>
        </w:rPr>
        <w:t xml:space="preserve">non-first)/last relay UE. </w:t>
      </w:r>
    </w:p>
    <w:p w14:paraId="7B96A208" w14:textId="77777777" w:rsidR="00DA37E5" w:rsidRPr="00417EC6" w:rsidRDefault="00DA37E5" w:rsidP="00DA37E5">
      <w:pPr>
        <w:rPr>
          <w:rFonts w:eastAsia="等线"/>
          <w:b/>
          <w:lang w:eastAsia="zh-CN"/>
        </w:rPr>
      </w:pPr>
      <w:r w:rsidRPr="00417EC6">
        <w:rPr>
          <w:rFonts w:eastAsia="等线"/>
          <w:b/>
          <w:lang w:eastAsia="zh-CN"/>
        </w:rPr>
        <w:lastRenderedPageBreak/>
        <w:t xml:space="preserve">Proposal 8: RAN2 is kindly asked to discuss if the fast RRC setup scheme is agreed, whether a new capability w.r.t such optional feature is needed or not. </w:t>
      </w:r>
    </w:p>
    <w:p w14:paraId="569362B0" w14:textId="77777777" w:rsidR="00DA37E5" w:rsidRPr="009A0D95" w:rsidRDefault="00DA37E5" w:rsidP="00AA08B8">
      <w:pPr>
        <w:rPr>
          <w:rFonts w:eastAsia="等线"/>
          <w:b/>
          <w:iCs/>
          <w:noProof/>
          <w:lang w:eastAsia="zh-CN"/>
        </w:rPr>
      </w:pPr>
    </w:p>
    <w:sectPr w:rsidR="00DA37E5" w:rsidRPr="009A0D95"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8A352" w14:textId="77777777" w:rsidR="007F4981" w:rsidRDefault="007F4981">
      <w:pPr>
        <w:spacing w:after="0"/>
      </w:pPr>
      <w:r>
        <w:separator/>
      </w:r>
    </w:p>
  </w:endnote>
  <w:endnote w:type="continuationSeparator" w:id="0">
    <w:p w14:paraId="6200B17F" w14:textId="77777777" w:rsidR="007F4981" w:rsidRDefault="007F49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65471" w14:textId="77777777" w:rsidR="007F4981" w:rsidRDefault="007F4981">
      <w:pPr>
        <w:spacing w:after="0"/>
      </w:pPr>
      <w:r>
        <w:separator/>
      </w:r>
    </w:p>
  </w:footnote>
  <w:footnote w:type="continuationSeparator" w:id="0">
    <w:p w14:paraId="24BDE848" w14:textId="77777777" w:rsidR="007F4981" w:rsidRDefault="007F49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2331"/>
    <w:multiLevelType w:val="hybridMultilevel"/>
    <w:tmpl w:val="E74E5DF6"/>
    <w:lvl w:ilvl="0" w:tplc="A89C14C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252C1"/>
    <w:multiLevelType w:val="hybridMultilevel"/>
    <w:tmpl w:val="16A64B76"/>
    <w:lvl w:ilvl="0" w:tplc="120A8DD8">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5E68C1"/>
    <w:multiLevelType w:val="hybridMultilevel"/>
    <w:tmpl w:val="17D6F628"/>
    <w:lvl w:ilvl="0" w:tplc="F9306370">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176AD"/>
    <w:multiLevelType w:val="hybridMultilevel"/>
    <w:tmpl w:val="AF167212"/>
    <w:lvl w:ilvl="0" w:tplc="16A4F3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C5770"/>
    <w:multiLevelType w:val="hybridMultilevel"/>
    <w:tmpl w:val="E2B25ABA"/>
    <w:lvl w:ilvl="0" w:tplc="BB146360">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8E38A9"/>
    <w:multiLevelType w:val="hybridMultilevel"/>
    <w:tmpl w:val="24ECCCD0"/>
    <w:lvl w:ilvl="0" w:tplc="23CA630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6F5F31"/>
    <w:multiLevelType w:val="hybridMultilevel"/>
    <w:tmpl w:val="4F44505E"/>
    <w:lvl w:ilvl="0" w:tplc="F702A85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B121DA"/>
    <w:multiLevelType w:val="hybridMultilevel"/>
    <w:tmpl w:val="65F86FAE"/>
    <w:lvl w:ilvl="0" w:tplc="2F788A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3" w15:restartNumberingAfterBreak="0">
    <w:nsid w:val="38500908"/>
    <w:multiLevelType w:val="hybridMultilevel"/>
    <w:tmpl w:val="BD12FBC4"/>
    <w:lvl w:ilvl="0" w:tplc="D9A06F8C">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561DAA"/>
    <w:multiLevelType w:val="hybridMultilevel"/>
    <w:tmpl w:val="60F880FC"/>
    <w:lvl w:ilvl="0" w:tplc="68CAAD0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1"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3" w15:restartNumberingAfterBreak="0">
    <w:nsid w:val="679B7524"/>
    <w:multiLevelType w:val="hybridMultilevel"/>
    <w:tmpl w:val="FDEAC13A"/>
    <w:lvl w:ilvl="0" w:tplc="F17EF1E2">
      <w:start w:val="2"/>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6"/>
  </w:num>
  <w:num w:numId="3">
    <w:abstractNumId w:val="25"/>
  </w:num>
  <w:num w:numId="4">
    <w:abstractNumId w:val="17"/>
  </w:num>
  <w:num w:numId="5">
    <w:abstractNumId w:val="21"/>
  </w:num>
  <w:num w:numId="6">
    <w:abstractNumId w:val="24"/>
  </w:num>
  <w:num w:numId="7">
    <w:abstractNumId w:val="20"/>
  </w:num>
  <w:num w:numId="8">
    <w:abstractNumId w:val="16"/>
  </w:num>
  <w:num w:numId="9">
    <w:abstractNumId w:val="11"/>
  </w:num>
  <w:num w:numId="10">
    <w:abstractNumId w:val="23"/>
  </w:num>
  <w:num w:numId="11">
    <w:abstractNumId w:val="8"/>
  </w:num>
  <w:num w:numId="12">
    <w:abstractNumId w:val="1"/>
  </w:num>
  <w:num w:numId="13">
    <w:abstractNumId w:val="3"/>
  </w:num>
  <w:num w:numId="14">
    <w:abstractNumId w:val="14"/>
  </w:num>
  <w:num w:numId="15">
    <w:abstractNumId w:val="10"/>
  </w:num>
  <w:num w:numId="16">
    <w:abstractNumId w:val="22"/>
  </w:num>
  <w:num w:numId="17">
    <w:abstractNumId w:val="19"/>
  </w:num>
  <w:num w:numId="18">
    <w:abstractNumId w:val="13"/>
  </w:num>
  <w:num w:numId="19">
    <w:abstractNumId w:val="9"/>
  </w:num>
  <w:num w:numId="20">
    <w:abstractNumId w:val="2"/>
  </w:num>
  <w:num w:numId="21">
    <w:abstractNumId w:val="18"/>
  </w:num>
  <w:num w:numId="22">
    <w:abstractNumId w:val="5"/>
  </w:num>
  <w:num w:numId="23">
    <w:abstractNumId w:val="15"/>
  </w:num>
  <w:num w:numId="24">
    <w:abstractNumId w:val="0"/>
  </w:num>
  <w:num w:numId="25">
    <w:abstractNumId w:val="6"/>
  </w:num>
  <w:num w:numId="26">
    <w:abstractNumId w:val="4"/>
  </w:num>
  <w:num w:numId="2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67E62"/>
    <w:rsid w:val="00070069"/>
    <w:rsid w:val="000707BB"/>
    <w:rsid w:val="0007140B"/>
    <w:rsid w:val="0007211B"/>
    <w:rsid w:val="000722E2"/>
    <w:rsid w:val="000724E8"/>
    <w:rsid w:val="0007282B"/>
    <w:rsid w:val="000728EA"/>
    <w:rsid w:val="00073DA5"/>
    <w:rsid w:val="00073E3D"/>
    <w:rsid w:val="000745A0"/>
    <w:rsid w:val="00075206"/>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97DCD"/>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1F66"/>
    <w:rsid w:val="000C3C6E"/>
    <w:rsid w:val="000C3E6E"/>
    <w:rsid w:val="000C41C9"/>
    <w:rsid w:val="000C4B51"/>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2D8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4F81"/>
    <w:rsid w:val="00105512"/>
    <w:rsid w:val="001058DF"/>
    <w:rsid w:val="00105F59"/>
    <w:rsid w:val="001067A8"/>
    <w:rsid w:val="00106893"/>
    <w:rsid w:val="00106B9B"/>
    <w:rsid w:val="0011005B"/>
    <w:rsid w:val="00111FFA"/>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6EF"/>
    <w:rsid w:val="00135ED2"/>
    <w:rsid w:val="00140328"/>
    <w:rsid w:val="001404E0"/>
    <w:rsid w:val="00140569"/>
    <w:rsid w:val="00140E1D"/>
    <w:rsid w:val="00141616"/>
    <w:rsid w:val="001418AD"/>
    <w:rsid w:val="001418B3"/>
    <w:rsid w:val="001418B9"/>
    <w:rsid w:val="00141931"/>
    <w:rsid w:val="00142196"/>
    <w:rsid w:val="00142244"/>
    <w:rsid w:val="00144B4C"/>
    <w:rsid w:val="00144DB8"/>
    <w:rsid w:val="00144DE2"/>
    <w:rsid w:val="0014530D"/>
    <w:rsid w:val="00145E8E"/>
    <w:rsid w:val="00145FED"/>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6F11"/>
    <w:rsid w:val="001672D4"/>
    <w:rsid w:val="00170040"/>
    <w:rsid w:val="001709AD"/>
    <w:rsid w:val="00170AA9"/>
    <w:rsid w:val="00171E04"/>
    <w:rsid w:val="00172FA3"/>
    <w:rsid w:val="001734A4"/>
    <w:rsid w:val="00175324"/>
    <w:rsid w:val="00175884"/>
    <w:rsid w:val="001768B1"/>
    <w:rsid w:val="001770DF"/>
    <w:rsid w:val="00180BE4"/>
    <w:rsid w:val="001811CA"/>
    <w:rsid w:val="00181CC9"/>
    <w:rsid w:val="0018380E"/>
    <w:rsid w:val="0018479D"/>
    <w:rsid w:val="00184AD0"/>
    <w:rsid w:val="00184BE6"/>
    <w:rsid w:val="00185508"/>
    <w:rsid w:val="00185EF3"/>
    <w:rsid w:val="0018728C"/>
    <w:rsid w:val="00187676"/>
    <w:rsid w:val="00187E87"/>
    <w:rsid w:val="001906BE"/>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34D"/>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B7C55"/>
    <w:rsid w:val="001C0112"/>
    <w:rsid w:val="001C0D68"/>
    <w:rsid w:val="001C22D1"/>
    <w:rsid w:val="001C2FAF"/>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1E4"/>
    <w:rsid w:val="001D493E"/>
    <w:rsid w:val="001D5742"/>
    <w:rsid w:val="001D5916"/>
    <w:rsid w:val="001D599F"/>
    <w:rsid w:val="001D6467"/>
    <w:rsid w:val="001D77AE"/>
    <w:rsid w:val="001E199F"/>
    <w:rsid w:val="001E3ECD"/>
    <w:rsid w:val="001E4ADF"/>
    <w:rsid w:val="001E50B3"/>
    <w:rsid w:val="001E50C7"/>
    <w:rsid w:val="001E54EC"/>
    <w:rsid w:val="001E5D72"/>
    <w:rsid w:val="001E709C"/>
    <w:rsid w:val="001E74A4"/>
    <w:rsid w:val="001E7AA3"/>
    <w:rsid w:val="001E7E67"/>
    <w:rsid w:val="001F05A7"/>
    <w:rsid w:val="001F14AF"/>
    <w:rsid w:val="001F1B96"/>
    <w:rsid w:val="001F1DCB"/>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267E1"/>
    <w:rsid w:val="00230B60"/>
    <w:rsid w:val="00231DD8"/>
    <w:rsid w:val="00231FD7"/>
    <w:rsid w:val="00233100"/>
    <w:rsid w:val="002338E6"/>
    <w:rsid w:val="00233EBF"/>
    <w:rsid w:val="00234F91"/>
    <w:rsid w:val="00234FA2"/>
    <w:rsid w:val="002356A3"/>
    <w:rsid w:val="002357E9"/>
    <w:rsid w:val="00237F88"/>
    <w:rsid w:val="0024241D"/>
    <w:rsid w:val="00242974"/>
    <w:rsid w:val="00242C09"/>
    <w:rsid w:val="002449BA"/>
    <w:rsid w:val="002462BB"/>
    <w:rsid w:val="00246400"/>
    <w:rsid w:val="002467E6"/>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44AD"/>
    <w:rsid w:val="002755C2"/>
    <w:rsid w:val="00275C64"/>
    <w:rsid w:val="00276FB0"/>
    <w:rsid w:val="00277E01"/>
    <w:rsid w:val="00277ED8"/>
    <w:rsid w:val="0028047A"/>
    <w:rsid w:val="00280718"/>
    <w:rsid w:val="00280770"/>
    <w:rsid w:val="00283A4E"/>
    <w:rsid w:val="00283CBE"/>
    <w:rsid w:val="00283EE8"/>
    <w:rsid w:val="00284B00"/>
    <w:rsid w:val="00284F6E"/>
    <w:rsid w:val="00285D28"/>
    <w:rsid w:val="0028615C"/>
    <w:rsid w:val="00290A23"/>
    <w:rsid w:val="00291340"/>
    <w:rsid w:val="00291E9C"/>
    <w:rsid w:val="002920C4"/>
    <w:rsid w:val="00292263"/>
    <w:rsid w:val="0029228F"/>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088"/>
    <w:rsid w:val="002A3307"/>
    <w:rsid w:val="002A34F5"/>
    <w:rsid w:val="002A399D"/>
    <w:rsid w:val="002A4955"/>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00D"/>
    <w:rsid w:val="002D15A0"/>
    <w:rsid w:val="002D17EC"/>
    <w:rsid w:val="002D1E64"/>
    <w:rsid w:val="002D21D8"/>
    <w:rsid w:val="002D21E7"/>
    <w:rsid w:val="002D2775"/>
    <w:rsid w:val="002D2BAB"/>
    <w:rsid w:val="002D2F93"/>
    <w:rsid w:val="002D373C"/>
    <w:rsid w:val="002D39B6"/>
    <w:rsid w:val="002D41BA"/>
    <w:rsid w:val="002D4497"/>
    <w:rsid w:val="002D54A6"/>
    <w:rsid w:val="002D6082"/>
    <w:rsid w:val="002D63D6"/>
    <w:rsid w:val="002D7078"/>
    <w:rsid w:val="002D7492"/>
    <w:rsid w:val="002D7E5A"/>
    <w:rsid w:val="002E037D"/>
    <w:rsid w:val="002E07FB"/>
    <w:rsid w:val="002E0BE4"/>
    <w:rsid w:val="002E1308"/>
    <w:rsid w:val="002E1FF8"/>
    <w:rsid w:val="002E2F46"/>
    <w:rsid w:val="002E2FD5"/>
    <w:rsid w:val="002E3259"/>
    <w:rsid w:val="002E3AFC"/>
    <w:rsid w:val="002E3CFE"/>
    <w:rsid w:val="002E43CB"/>
    <w:rsid w:val="002E4B1C"/>
    <w:rsid w:val="002E5741"/>
    <w:rsid w:val="002E588E"/>
    <w:rsid w:val="002E6C90"/>
    <w:rsid w:val="002F02C2"/>
    <w:rsid w:val="002F0F70"/>
    <w:rsid w:val="002F1B4E"/>
    <w:rsid w:val="002F25D9"/>
    <w:rsid w:val="002F2DA0"/>
    <w:rsid w:val="002F306F"/>
    <w:rsid w:val="002F3684"/>
    <w:rsid w:val="002F3D2B"/>
    <w:rsid w:val="002F4562"/>
    <w:rsid w:val="002F5D16"/>
    <w:rsid w:val="002F6167"/>
    <w:rsid w:val="002F68D0"/>
    <w:rsid w:val="002F7FBC"/>
    <w:rsid w:val="00300517"/>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17E"/>
    <w:rsid w:val="003203DE"/>
    <w:rsid w:val="0032053D"/>
    <w:rsid w:val="00320E1E"/>
    <w:rsid w:val="00321919"/>
    <w:rsid w:val="0032259A"/>
    <w:rsid w:val="00322C2F"/>
    <w:rsid w:val="0032488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536"/>
    <w:rsid w:val="00342855"/>
    <w:rsid w:val="00342E4B"/>
    <w:rsid w:val="00345808"/>
    <w:rsid w:val="00347296"/>
    <w:rsid w:val="003472D6"/>
    <w:rsid w:val="003475AD"/>
    <w:rsid w:val="00347F23"/>
    <w:rsid w:val="0035012A"/>
    <w:rsid w:val="003507BB"/>
    <w:rsid w:val="00352170"/>
    <w:rsid w:val="0035297F"/>
    <w:rsid w:val="00353224"/>
    <w:rsid w:val="003550C1"/>
    <w:rsid w:val="00355473"/>
    <w:rsid w:val="00355B1D"/>
    <w:rsid w:val="0035669F"/>
    <w:rsid w:val="003576B3"/>
    <w:rsid w:val="0036165D"/>
    <w:rsid w:val="00361744"/>
    <w:rsid w:val="003617EF"/>
    <w:rsid w:val="00362481"/>
    <w:rsid w:val="003633C1"/>
    <w:rsid w:val="00364C79"/>
    <w:rsid w:val="00364ED7"/>
    <w:rsid w:val="00365F81"/>
    <w:rsid w:val="00366171"/>
    <w:rsid w:val="0036689B"/>
    <w:rsid w:val="00366B31"/>
    <w:rsid w:val="003675D2"/>
    <w:rsid w:val="003710D1"/>
    <w:rsid w:val="00371875"/>
    <w:rsid w:val="00371BA0"/>
    <w:rsid w:val="003732D9"/>
    <w:rsid w:val="003732DE"/>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709"/>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8BD"/>
    <w:rsid w:val="003B2B93"/>
    <w:rsid w:val="003B2D14"/>
    <w:rsid w:val="003B2EAE"/>
    <w:rsid w:val="003B3377"/>
    <w:rsid w:val="003B4DEA"/>
    <w:rsid w:val="003B4E31"/>
    <w:rsid w:val="003B62A1"/>
    <w:rsid w:val="003B6603"/>
    <w:rsid w:val="003C0C68"/>
    <w:rsid w:val="003C221F"/>
    <w:rsid w:val="003C23E2"/>
    <w:rsid w:val="003C2B8D"/>
    <w:rsid w:val="003C38D3"/>
    <w:rsid w:val="003C3B4F"/>
    <w:rsid w:val="003C54E6"/>
    <w:rsid w:val="003C7701"/>
    <w:rsid w:val="003C7794"/>
    <w:rsid w:val="003C77EA"/>
    <w:rsid w:val="003D09D6"/>
    <w:rsid w:val="003D156F"/>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36F6"/>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17EC6"/>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64C5"/>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2ADA"/>
    <w:rsid w:val="004533B7"/>
    <w:rsid w:val="00453C89"/>
    <w:rsid w:val="00454691"/>
    <w:rsid w:val="00455619"/>
    <w:rsid w:val="00455FB6"/>
    <w:rsid w:val="004566B8"/>
    <w:rsid w:val="00457A46"/>
    <w:rsid w:val="004608CE"/>
    <w:rsid w:val="00460B2E"/>
    <w:rsid w:val="00461FDD"/>
    <w:rsid w:val="0046204C"/>
    <w:rsid w:val="00462262"/>
    <w:rsid w:val="004623AA"/>
    <w:rsid w:val="0046278F"/>
    <w:rsid w:val="00462E70"/>
    <w:rsid w:val="00463669"/>
    <w:rsid w:val="004647F4"/>
    <w:rsid w:val="004656B9"/>
    <w:rsid w:val="00465C92"/>
    <w:rsid w:val="004673B6"/>
    <w:rsid w:val="00470455"/>
    <w:rsid w:val="004710DE"/>
    <w:rsid w:val="00471224"/>
    <w:rsid w:val="00471315"/>
    <w:rsid w:val="0047166D"/>
    <w:rsid w:val="00471882"/>
    <w:rsid w:val="00472305"/>
    <w:rsid w:val="00473ED1"/>
    <w:rsid w:val="00473EF5"/>
    <w:rsid w:val="00477417"/>
    <w:rsid w:val="0047773C"/>
    <w:rsid w:val="00480932"/>
    <w:rsid w:val="00480BF2"/>
    <w:rsid w:val="00481641"/>
    <w:rsid w:val="0048579E"/>
    <w:rsid w:val="004862E2"/>
    <w:rsid w:val="00486ECF"/>
    <w:rsid w:val="00487148"/>
    <w:rsid w:val="00487170"/>
    <w:rsid w:val="004876D5"/>
    <w:rsid w:val="004903B5"/>
    <w:rsid w:val="00490EBC"/>
    <w:rsid w:val="004916E7"/>
    <w:rsid w:val="00491A96"/>
    <w:rsid w:val="00492792"/>
    <w:rsid w:val="00492C68"/>
    <w:rsid w:val="00492F59"/>
    <w:rsid w:val="004944DA"/>
    <w:rsid w:val="00495B4B"/>
    <w:rsid w:val="0049650D"/>
    <w:rsid w:val="004A0D1F"/>
    <w:rsid w:val="004A12B3"/>
    <w:rsid w:val="004A18FD"/>
    <w:rsid w:val="004A22E7"/>
    <w:rsid w:val="004A2994"/>
    <w:rsid w:val="004A2EA2"/>
    <w:rsid w:val="004A2FAA"/>
    <w:rsid w:val="004A3964"/>
    <w:rsid w:val="004A4062"/>
    <w:rsid w:val="004A517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6A8"/>
    <w:rsid w:val="004B7BBA"/>
    <w:rsid w:val="004B7F30"/>
    <w:rsid w:val="004C003B"/>
    <w:rsid w:val="004C0C2B"/>
    <w:rsid w:val="004C1123"/>
    <w:rsid w:val="004C2954"/>
    <w:rsid w:val="004C3AAC"/>
    <w:rsid w:val="004C4EF1"/>
    <w:rsid w:val="004C6985"/>
    <w:rsid w:val="004C72C6"/>
    <w:rsid w:val="004C78FC"/>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6F8D"/>
    <w:rsid w:val="004E70DE"/>
    <w:rsid w:val="004F057A"/>
    <w:rsid w:val="004F0AA5"/>
    <w:rsid w:val="004F18F1"/>
    <w:rsid w:val="004F1A8F"/>
    <w:rsid w:val="004F1F7D"/>
    <w:rsid w:val="004F34D9"/>
    <w:rsid w:val="004F4546"/>
    <w:rsid w:val="004F55FB"/>
    <w:rsid w:val="004F59DD"/>
    <w:rsid w:val="004F702E"/>
    <w:rsid w:val="005009D8"/>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6E27"/>
    <w:rsid w:val="0052720F"/>
    <w:rsid w:val="00531F9D"/>
    <w:rsid w:val="00532200"/>
    <w:rsid w:val="00532931"/>
    <w:rsid w:val="00533628"/>
    <w:rsid w:val="0053546A"/>
    <w:rsid w:val="00535600"/>
    <w:rsid w:val="00535928"/>
    <w:rsid w:val="0053612B"/>
    <w:rsid w:val="005414C8"/>
    <w:rsid w:val="005419F1"/>
    <w:rsid w:val="00542566"/>
    <w:rsid w:val="00542A04"/>
    <w:rsid w:val="00542BA0"/>
    <w:rsid w:val="0054436E"/>
    <w:rsid w:val="00546AAB"/>
    <w:rsid w:val="005474DB"/>
    <w:rsid w:val="00547C0F"/>
    <w:rsid w:val="005516DD"/>
    <w:rsid w:val="00552CE4"/>
    <w:rsid w:val="005532B8"/>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58FF"/>
    <w:rsid w:val="00576683"/>
    <w:rsid w:val="00576742"/>
    <w:rsid w:val="005769F2"/>
    <w:rsid w:val="0057790B"/>
    <w:rsid w:val="005802CC"/>
    <w:rsid w:val="00580B18"/>
    <w:rsid w:val="00581EBA"/>
    <w:rsid w:val="005841D0"/>
    <w:rsid w:val="00586450"/>
    <w:rsid w:val="00587562"/>
    <w:rsid w:val="005906B5"/>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A6B6A"/>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3607"/>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58B9"/>
    <w:rsid w:val="005D641E"/>
    <w:rsid w:val="005D6512"/>
    <w:rsid w:val="005D7429"/>
    <w:rsid w:val="005E05B9"/>
    <w:rsid w:val="005E0CB4"/>
    <w:rsid w:val="005E16B5"/>
    <w:rsid w:val="005E1D7F"/>
    <w:rsid w:val="005E400F"/>
    <w:rsid w:val="005E4C2B"/>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586"/>
    <w:rsid w:val="005F6B7A"/>
    <w:rsid w:val="005F721C"/>
    <w:rsid w:val="005F7989"/>
    <w:rsid w:val="005F7D3A"/>
    <w:rsid w:val="006009AE"/>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2742D"/>
    <w:rsid w:val="00627BE9"/>
    <w:rsid w:val="006305F2"/>
    <w:rsid w:val="006316F7"/>
    <w:rsid w:val="00631845"/>
    <w:rsid w:val="00631B79"/>
    <w:rsid w:val="006332C0"/>
    <w:rsid w:val="00633939"/>
    <w:rsid w:val="00633B12"/>
    <w:rsid w:val="00633B44"/>
    <w:rsid w:val="0063489C"/>
    <w:rsid w:val="006353A7"/>
    <w:rsid w:val="0063541C"/>
    <w:rsid w:val="006357B7"/>
    <w:rsid w:val="00635957"/>
    <w:rsid w:val="00640A53"/>
    <w:rsid w:val="00640F57"/>
    <w:rsid w:val="006412E1"/>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2F81"/>
    <w:rsid w:val="006630F0"/>
    <w:rsid w:val="006646C8"/>
    <w:rsid w:val="006656D6"/>
    <w:rsid w:val="00665AD2"/>
    <w:rsid w:val="00665CDA"/>
    <w:rsid w:val="006666D4"/>
    <w:rsid w:val="00666AEC"/>
    <w:rsid w:val="006676DD"/>
    <w:rsid w:val="00670FD0"/>
    <w:rsid w:val="00671512"/>
    <w:rsid w:val="00671788"/>
    <w:rsid w:val="006718E5"/>
    <w:rsid w:val="0067390D"/>
    <w:rsid w:val="0067399F"/>
    <w:rsid w:val="00673F8E"/>
    <w:rsid w:val="00674617"/>
    <w:rsid w:val="00674F57"/>
    <w:rsid w:val="006760E7"/>
    <w:rsid w:val="00677CC5"/>
    <w:rsid w:val="00677CCD"/>
    <w:rsid w:val="006805FE"/>
    <w:rsid w:val="00681862"/>
    <w:rsid w:val="00683C28"/>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3B5"/>
    <w:rsid w:val="006A48D0"/>
    <w:rsid w:val="006A4995"/>
    <w:rsid w:val="006A5639"/>
    <w:rsid w:val="006A5EE4"/>
    <w:rsid w:val="006A62AD"/>
    <w:rsid w:val="006A6BFD"/>
    <w:rsid w:val="006B0596"/>
    <w:rsid w:val="006B092F"/>
    <w:rsid w:val="006B0E3C"/>
    <w:rsid w:val="006B149B"/>
    <w:rsid w:val="006B315D"/>
    <w:rsid w:val="006B36FF"/>
    <w:rsid w:val="006B42EE"/>
    <w:rsid w:val="006B5676"/>
    <w:rsid w:val="006B5CB0"/>
    <w:rsid w:val="006C07D5"/>
    <w:rsid w:val="006C2975"/>
    <w:rsid w:val="006C29DB"/>
    <w:rsid w:val="006C2A9D"/>
    <w:rsid w:val="006C315B"/>
    <w:rsid w:val="006C4826"/>
    <w:rsid w:val="006C49E4"/>
    <w:rsid w:val="006C4FDC"/>
    <w:rsid w:val="006C5870"/>
    <w:rsid w:val="006C5AEA"/>
    <w:rsid w:val="006C5F52"/>
    <w:rsid w:val="006C617E"/>
    <w:rsid w:val="006C6613"/>
    <w:rsid w:val="006C663D"/>
    <w:rsid w:val="006C6CA7"/>
    <w:rsid w:val="006C77D8"/>
    <w:rsid w:val="006D0C7C"/>
    <w:rsid w:val="006D1B2E"/>
    <w:rsid w:val="006D27C5"/>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375E"/>
    <w:rsid w:val="006F57C8"/>
    <w:rsid w:val="006F58FC"/>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BEE"/>
    <w:rsid w:val="00716C73"/>
    <w:rsid w:val="007179D4"/>
    <w:rsid w:val="00717D7E"/>
    <w:rsid w:val="007228B1"/>
    <w:rsid w:val="007237FA"/>
    <w:rsid w:val="00723F20"/>
    <w:rsid w:val="007250D8"/>
    <w:rsid w:val="00725D2F"/>
    <w:rsid w:val="00725D76"/>
    <w:rsid w:val="00725FE7"/>
    <w:rsid w:val="00730369"/>
    <w:rsid w:val="007308A1"/>
    <w:rsid w:val="0073099F"/>
    <w:rsid w:val="00730D9F"/>
    <w:rsid w:val="00730E49"/>
    <w:rsid w:val="00732A1F"/>
    <w:rsid w:val="00732DCA"/>
    <w:rsid w:val="00733032"/>
    <w:rsid w:val="00733719"/>
    <w:rsid w:val="007343C5"/>
    <w:rsid w:val="00734403"/>
    <w:rsid w:val="00734B60"/>
    <w:rsid w:val="00735641"/>
    <w:rsid w:val="00737643"/>
    <w:rsid w:val="007403EE"/>
    <w:rsid w:val="00740686"/>
    <w:rsid w:val="0074092F"/>
    <w:rsid w:val="0074168C"/>
    <w:rsid w:val="0074196C"/>
    <w:rsid w:val="00741D90"/>
    <w:rsid w:val="00741DFA"/>
    <w:rsid w:val="007437AB"/>
    <w:rsid w:val="00745BD8"/>
    <w:rsid w:val="007463DA"/>
    <w:rsid w:val="00746BCE"/>
    <w:rsid w:val="0074708F"/>
    <w:rsid w:val="007472C5"/>
    <w:rsid w:val="00751A0C"/>
    <w:rsid w:val="0075319C"/>
    <w:rsid w:val="007534E8"/>
    <w:rsid w:val="00753CE0"/>
    <w:rsid w:val="007540FE"/>
    <w:rsid w:val="00755D62"/>
    <w:rsid w:val="0075704D"/>
    <w:rsid w:val="00757CA4"/>
    <w:rsid w:val="00761A45"/>
    <w:rsid w:val="0076484E"/>
    <w:rsid w:val="00765285"/>
    <w:rsid w:val="00765577"/>
    <w:rsid w:val="00766BC9"/>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1DE3"/>
    <w:rsid w:val="007A687C"/>
    <w:rsid w:val="007A6C51"/>
    <w:rsid w:val="007A7F1E"/>
    <w:rsid w:val="007B0B98"/>
    <w:rsid w:val="007B0C0C"/>
    <w:rsid w:val="007B0C52"/>
    <w:rsid w:val="007B206E"/>
    <w:rsid w:val="007B20FF"/>
    <w:rsid w:val="007B21E2"/>
    <w:rsid w:val="007B3DB3"/>
    <w:rsid w:val="007B4A58"/>
    <w:rsid w:val="007B4D24"/>
    <w:rsid w:val="007B6A00"/>
    <w:rsid w:val="007B75A5"/>
    <w:rsid w:val="007B7BF0"/>
    <w:rsid w:val="007C2DAE"/>
    <w:rsid w:val="007C3473"/>
    <w:rsid w:val="007C35B1"/>
    <w:rsid w:val="007C35E5"/>
    <w:rsid w:val="007C3603"/>
    <w:rsid w:val="007C36FE"/>
    <w:rsid w:val="007C3CEE"/>
    <w:rsid w:val="007C463C"/>
    <w:rsid w:val="007C5FDF"/>
    <w:rsid w:val="007C6A46"/>
    <w:rsid w:val="007C6F5B"/>
    <w:rsid w:val="007D01C5"/>
    <w:rsid w:val="007D09C8"/>
    <w:rsid w:val="007D0F39"/>
    <w:rsid w:val="007D229B"/>
    <w:rsid w:val="007D2B0E"/>
    <w:rsid w:val="007D4740"/>
    <w:rsid w:val="007D48D9"/>
    <w:rsid w:val="007D5B1F"/>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779"/>
    <w:rsid w:val="007F1A8E"/>
    <w:rsid w:val="007F20CF"/>
    <w:rsid w:val="007F2148"/>
    <w:rsid w:val="007F218A"/>
    <w:rsid w:val="007F2459"/>
    <w:rsid w:val="007F3517"/>
    <w:rsid w:val="007F4981"/>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47AE"/>
    <w:rsid w:val="00807E66"/>
    <w:rsid w:val="00810B22"/>
    <w:rsid w:val="0081195F"/>
    <w:rsid w:val="0081317E"/>
    <w:rsid w:val="008149DD"/>
    <w:rsid w:val="0081535F"/>
    <w:rsid w:val="00816278"/>
    <w:rsid w:val="00817904"/>
    <w:rsid w:val="00821959"/>
    <w:rsid w:val="0082216D"/>
    <w:rsid w:val="00823650"/>
    <w:rsid w:val="008236B5"/>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5CB3"/>
    <w:rsid w:val="00866B8E"/>
    <w:rsid w:val="00867032"/>
    <w:rsid w:val="0086725A"/>
    <w:rsid w:val="00870075"/>
    <w:rsid w:val="008700D7"/>
    <w:rsid w:val="008718E8"/>
    <w:rsid w:val="00871DB0"/>
    <w:rsid w:val="00871E03"/>
    <w:rsid w:val="00872B73"/>
    <w:rsid w:val="00873B03"/>
    <w:rsid w:val="008740D1"/>
    <w:rsid w:val="0087517D"/>
    <w:rsid w:val="00875BAD"/>
    <w:rsid w:val="00876A43"/>
    <w:rsid w:val="00877A27"/>
    <w:rsid w:val="008800BD"/>
    <w:rsid w:val="00881257"/>
    <w:rsid w:val="0088142F"/>
    <w:rsid w:val="00881F00"/>
    <w:rsid w:val="008823A7"/>
    <w:rsid w:val="008829C9"/>
    <w:rsid w:val="00882DD3"/>
    <w:rsid w:val="00883EFD"/>
    <w:rsid w:val="00884498"/>
    <w:rsid w:val="00884663"/>
    <w:rsid w:val="00884C20"/>
    <w:rsid w:val="00885D2F"/>
    <w:rsid w:val="00885E37"/>
    <w:rsid w:val="0088616D"/>
    <w:rsid w:val="008862A7"/>
    <w:rsid w:val="00886497"/>
    <w:rsid w:val="00887963"/>
    <w:rsid w:val="008914D6"/>
    <w:rsid w:val="00891850"/>
    <w:rsid w:val="00891F89"/>
    <w:rsid w:val="0089216D"/>
    <w:rsid w:val="008925C3"/>
    <w:rsid w:val="008925DC"/>
    <w:rsid w:val="00893C45"/>
    <w:rsid w:val="00895EC7"/>
    <w:rsid w:val="00897D5E"/>
    <w:rsid w:val="008A0DAD"/>
    <w:rsid w:val="008A0FBD"/>
    <w:rsid w:val="008A166C"/>
    <w:rsid w:val="008A1EA4"/>
    <w:rsid w:val="008A2D15"/>
    <w:rsid w:val="008A3181"/>
    <w:rsid w:val="008A3B28"/>
    <w:rsid w:val="008A4E05"/>
    <w:rsid w:val="008A5B2B"/>
    <w:rsid w:val="008A7AE9"/>
    <w:rsid w:val="008B019A"/>
    <w:rsid w:val="008B03BC"/>
    <w:rsid w:val="008B0C1D"/>
    <w:rsid w:val="008B0DFC"/>
    <w:rsid w:val="008B1057"/>
    <w:rsid w:val="008B15C7"/>
    <w:rsid w:val="008B2975"/>
    <w:rsid w:val="008B3BE6"/>
    <w:rsid w:val="008B48AC"/>
    <w:rsid w:val="008B5A91"/>
    <w:rsid w:val="008B6412"/>
    <w:rsid w:val="008B6513"/>
    <w:rsid w:val="008B6B72"/>
    <w:rsid w:val="008C06E7"/>
    <w:rsid w:val="008C1954"/>
    <w:rsid w:val="008C1A2F"/>
    <w:rsid w:val="008C2910"/>
    <w:rsid w:val="008C3C2D"/>
    <w:rsid w:val="008C4763"/>
    <w:rsid w:val="008C4F35"/>
    <w:rsid w:val="008C4F7F"/>
    <w:rsid w:val="008C58E7"/>
    <w:rsid w:val="008C604A"/>
    <w:rsid w:val="008C61ED"/>
    <w:rsid w:val="008C668C"/>
    <w:rsid w:val="008C6821"/>
    <w:rsid w:val="008C6B51"/>
    <w:rsid w:val="008C774F"/>
    <w:rsid w:val="008D0572"/>
    <w:rsid w:val="008D174B"/>
    <w:rsid w:val="008D1B15"/>
    <w:rsid w:val="008D4C97"/>
    <w:rsid w:val="008D5694"/>
    <w:rsid w:val="008D5706"/>
    <w:rsid w:val="008D5B33"/>
    <w:rsid w:val="008D5D57"/>
    <w:rsid w:val="008D78E2"/>
    <w:rsid w:val="008E099B"/>
    <w:rsid w:val="008E09A1"/>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171"/>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357"/>
    <w:rsid w:val="00916887"/>
    <w:rsid w:val="00921DAC"/>
    <w:rsid w:val="00921EF1"/>
    <w:rsid w:val="00921F9D"/>
    <w:rsid w:val="009248DD"/>
    <w:rsid w:val="009255D1"/>
    <w:rsid w:val="009267CA"/>
    <w:rsid w:val="00926ED3"/>
    <w:rsid w:val="00927170"/>
    <w:rsid w:val="009271D4"/>
    <w:rsid w:val="009301D1"/>
    <w:rsid w:val="00931AF7"/>
    <w:rsid w:val="00932264"/>
    <w:rsid w:val="00932D41"/>
    <w:rsid w:val="0093311F"/>
    <w:rsid w:val="0093332E"/>
    <w:rsid w:val="00933A6A"/>
    <w:rsid w:val="00934968"/>
    <w:rsid w:val="00935105"/>
    <w:rsid w:val="009356E3"/>
    <w:rsid w:val="0093636E"/>
    <w:rsid w:val="009365E5"/>
    <w:rsid w:val="00936D17"/>
    <w:rsid w:val="00941867"/>
    <w:rsid w:val="00941F96"/>
    <w:rsid w:val="009422DF"/>
    <w:rsid w:val="00943AB8"/>
    <w:rsid w:val="00943CB9"/>
    <w:rsid w:val="009473EB"/>
    <w:rsid w:val="0095014B"/>
    <w:rsid w:val="00950B4D"/>
    <w:rsid w:val="00951517"/>
    <w:rsid w:val="00952113"/>
    <w:rsid w:val="009522F3"/>
    <w:rsid w:val="0095250A"/>
    <w:rsid w:val="00954236"/>
    <w:rsid w:val="009544BC"/>
    <w:rsid w:val="0095518A"/>
    <w:rsid w:val="00955B63"/>
    <w:rsid w:val="00956182"/>
    <w:rsid w:val="009570F4"/>
    <w:rsid w:val="00960268"/>
    <w:rsid w:val="009622E4"/>
    <w:rsid w:val="009627E9"/>
    <w:rsid w:val="0096350A"/>
    <w:rsid w:val="00963963"/>
    <w:rsid w:val="00963A3C"/>
    <w:rsid w:val="00963C90"/>
    <w:rsid w:val="0096471A"/>
    <w:rsid w:val="0096554D"/>
    <w:rsid w:val="00965866"/>
    <w:rsid w:val="00970581"/>
    <w:rsid w:val="00970592"/>
    <w:rsid w:val="0097089A"/>
    <w:rsid w:val="00970A9C"/>
    <w:rsid w:val="00971B82"/>
    <w:rsid w:val="00972002"/>
    <w:rsid w:val="00972E0A"/>
    <w:rsid w:val="009737DF"/>
    <w:rsid w:val="009749CC"/>
    <w:rsid w:val="0097567B"/>
    <w:rsid w:val="00975ACB"/>
    <w:rsid w:val="00976CA0"/>
    <w:rsid w:val="00977DF0"/>
    <w:rsid w:val="0098004E"/>
    <w:rsid w:val="00981897"/>
    <w:rsid w:val="00981D52"/>
    <w:rsid w:val="00983474"/>
    <w:rsid w:val="009842DA"/>
    <w:rsid w:val="00984989"/>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0D95"/>
    <w:rsid w:val="009A1AB3"/>
    <w:rsid w:val="009A29BA"/>
    <w:rsid w:val="009A34C7"/>
    <w:rsid w:val="009A48E1"/>
    <w:rsid w:val="009A4CAA"/>
    <w:rsid w:val="009A4D1C"/>
    <w:rsid w:val="009A5087"/>
    <w:rsid w:val="009A5553"/>
    <w:rsid w:val="009A5B5E"/>
    <w:rsid w:val="009A5C2A"/>
    <w:rsid w:val="009A61C9"/>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2F8A"/>
    <w:rsid w:val="009D3ADB"/>
    <w:rsid w:val="009D3EF4"/>
    <w:rsid w:val="009D4008"/>
    <w:rsid w:val="009D6220"/>
    <w:rsid w:val="009D6D34"/>
    <w:rsid w:val="009D6D79"/>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AB7"/>
    <w:rsid w:val="00A02D8F"/>
    <w:rsid w:val="00A033CD"/>
    <w:rsid w:val="00A03818"/>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3C7"/>
    <w:rsid w:val="00A16810"/>
    <w:rsid w:val="00A1743E"/>
    <w:rsid w:val="00A17C5B"/>
    <w:rsid w:val="00A17EE6"/>
    <w:rsid w:val="00A215C9"/>
    <w:rsid w:val="00A21EE9"/>
    <w:rsid w:val="00A223BF"/>
    <w:rsid w:val="00A22EA8"/>
    <w:rsid w:val="00A230B9"/>
    <w:rsid w:val="00A234CC"/>
    <w:rsid w:val="00A24138"/>
    <w:rsid w:val="00A25A6E"/>
    <w:rsid w:val="00A261E1"/>
    <w:rsid w:val="00A2663C"/>
    <w:rsid w:val="00A26CEE"/>
    <w:rsid w:val="00A26E50"/>
    <w:rsid w:val="00A273FE"/>
    <w:rsid w:val="00A30DFA"/>
    <w:rsid w:val="00A31573"/>
    <w:rsid w:val="00A318AB"/>
    <w:rsid w:val="00A31EFB"/>
    <w:rsid w:val="00A32D4C"/>
    <w:rsid w:val="00A33683"/>
    <w:rsid w:val="00A34E7B"/>
    <w:rsid w:val="00A34F78"/>
    <w:rsid w:val="00A34F8C"/>
    <w:rsid w:val="00A356A4"/>
    <w:rsid w:val="00A362AB"/>
    <w:rsid w:val="00A36902"/>
    <w:rsid w:val="00A375BD"/>
    <w:rsid w:val="00A37ED1"/>
    <w:rsid w:val="00A40430"/>
    <w:rsid w:val="00A40DBC"/>
    <w:rsid w:val="00A4127D"/>
    <w:rsid w:val="00A417A3"/>
    <w:rsid w:val="00A41C41"/>
    <w:rsid w:val="00A44029"/>
    <w:rsid w:val="00A44892"/>
    <w:rsid w:val="00A44917"/>
    <w:rsid w:val="00A44981"/>
    <w:rsid w:val="00A44D30"/>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35E6"/>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04C9"/>
    <w:rsid w:val="00A91CD1"/>
    <w:rsid w:val="00A92215"/>
    <w:rsid w:val="00A92D45"/>
    <w:rsid w:val="00A93613"/>
    <w:rsid w:val="00A947DE"/>
    <w:rsid w:val="00A94FA7"/>
    <w:rsid w:val="00A95573"/>
    <w:rsid w:val="00A96A35"/>
    <w:rsid w:val="00A96A4D"/>
    <w:rsid w:val="00A978D8"/>
    <w:rsid w:val="00AA04E2"/>
    <w:rsid w:val="00AA06AF"/>
    <w:rsid w:val="00AA08B8"/>
    <w:rsid w:val="00AA2183"/>
    <w:rsid w:val="00AA232C"/>
    <w:rsid w:val="00AA3E5B"/>
    <w:rsid w:val="00AA45AC"/>
    <w:rsid w:val="00AA45F8"/>
    <w:rsid w:val="00AA5AE6"/>
    <w:rsid w:val="00AB04CA"/>
    <w:rsid w:val="00AB13F9"/>
    <w:rsid w:val="00AB2490"/>
    <w:rsid w:val="00AB30EB"/>
    <w:rsid w:val="00AB3FF8"/>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107"/>
    <w:rsid w:val="00AC440D"/>
    <w:rsid w:val="00AC444A"/>
    <w:rsid w:val="00AC7C03"/>
    <w:rsid w:val="00AC7E12"/>
    <w:rsid w:val="00AD0820"/>
    <w:rsid w:val="00AD1320"/>
    <w:rsid w:val="00AD1476"/>
    <w:rsid w:val="00AD195E"/>
    <w:rsid w:val="00AD1D68"/>
    <w:rsid w:val="00AD2920"/>
    <w:rsid w:val="00AD2A67"/>
    <w:rsid w:val="00AD32C8"/>
    <w:rsid w:val="00AD63E8"/>
    <w:rsid w:val="00AD6F75"/>
    <w:rsid w:val="00AD792B"/>
    <w:rsid w:val="00AE01BF"/>
    <w:rsid w:val="00AE0942"/>
    <w:rsid w:val="00AE095F"/>
    <w:rsid w:val="00AE367B"/>
    <w:rsid w:val="00AE466F"/>
    <w:rsid w:val="00AE4E05"/>
    <w:rsid w:val="00AE5384"/>
    <w:rsid w:val="00AE5A5C"/>
    <w:rsid w:val="00AE6652"/>
    <w:rsid w:val="00AE6A75"/>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B68"/>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310"/>
    <w:rsid w:val="00B26B98"/>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37A9"/>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6A4A"/>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E04"/>
    <w:rsid w:val="00B87F07"/>
    <w:rsid w:val="00B907D5"/>
    <w:rsid w:val="00B90A65"/>
    <w:rsid w:val="00B90C03"/>
    <w:rsid w:val="00B91F9C"/>
    <w:rsid w:val="00B92CD5"/>
    <w:rsid w:val="00B930C6"/>
    <w:rsid w:val="00B933FC"/>
    <w:rsid w:val="00B93907"/>
    <w:rsid w:val="00B94110"/>
    <w:rsid w:val="00B941CB"/>
    <w:rsid w:val="00B95259"/>
    <w:rsid w:val="00B959CA"/>
    <w:rsid w:val="00B96E7B"/>
    <w:rsid w:val="00B97E2E"/>
    <w:rsid w:val="00BA0223"/>
    <w:rsid w:val="00BA10D2"/>
    <w:rsid w:val="00BA1C40"/>
    <w:rsid w:val="00BA5328"/>
    <w:rsid w:val="00BA54A8"/>
    <w:rsid w:val="00BA556B"/>
    <w:rsid w:val="00BA6624"/>
    <w:rsid w:val="00BA6B92"/>
    <w:rsid w:val="00BA6C35"/>
    <w:rsid w:val="00BB0D09"/>
    <w:rsid w:val="00BB109D"/>
    <w:rsid w:val="00BB16CF"/>
    <w:rsid w:val="00BB1845"/>
    <w:rsid w:val="00BB1FF6"/>
    <w:rsid w:val="00BB204C"/>
    <w:rsid w:val="00BB32B3"/>
    <w:rsid w:val="00BB33A5"/>
    <w:rsid w:val="00BB3AD8"/>
    <w:rsid w:val="00BB3FFC"/>
    <w:rsid w:val="00BB53F2"/>
    <w:rsid w:val="00BB63B6"/>
    <w:rsid w:val="00BB74CD"/>
    <w:rsid w:val="00BC03AA"/>
    <w:rsid w:val="00BC11D2"/>
    <w:rsid w:val="00BC1CCF"/>
    <w:rsid w:val="00BC321E"/>
    <w:rsid w:val="00BC3853"/>
    <w:rsid w:val="00BC4487"/>
    <w:rsid w:val="00BC50EF"/>
    <w:rsid w:val="00BC6D94"/>
    <w:rsid w:val="00BC7660"/>
    <w:rsid w:val="00BC76BD"/>
    <w:rsid w:val="00BD0449"/>
    <w:rsid w:val="00BD0B1D"/>
    <w:rsid w:val="00BD1585"/>
    <w:rsid w:val="00BD23AA"/>
    <w:rsid w:val="00BD3E63"/>
    <w:rsid w:val="00BD4B75"/>
    <w:rsid w:val="00BD4CCB"/>
    <w:rsid w:val="00BD4D59"/>
    <w:rsid w:val="00BD5C4B"/>
    <w:rsid w:val="00BD72A4"/>
    <w:rsid w:val="00BD7E32"/>
    <w:rsid w:val="00BE0211"/>
    <w:rsid w:val="00BE0B58"/>
    <w:rsid w:val="00BE0B82"/>
    <w:rsid w:val="00BE170E"/>
    <w:rsid w:val="00BE1BFB"/>
    <w:rsid w:val="00BE2137"/>
    <w:rsid w:val="00BE2A50"/>
    <w:rsid w:val="00BE2F8D"/>
    <w:rsid w:val="00BE474F"/>
    <w:rsid w:val="00BE4754"/>
    <w:rsid w:val="00BE4A65"/>
    <w:rsid w:val="00BE4E16"/>
    <w:rsid w:val="00BE5056"/>
    <w:rsid w:val="00BE50F7"/>
    <w:rsid w:val="00BE60CD"/>
    <w:rsid w:val="00BE6801"/>
    <w:rsid w:val="00BE78D7"/>
    <w:rsid w:val="00BF031B"/>
    <w:rsid w:val="00BF5598"/>
    <w:rsid w:val="00BF5B6E"/>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6DE4"/>
    <w:rsid w:val="00C17D2D"/>
    <w:rsid w:val="00C21002"/>
    <w:rsid w:val="00C22FB3"/>
    <w:rsid w:val="00C23802"/>
    <w:rsid w:val="00C23D88"/>
    <w:rsid w:val="00C244A8"/>
    <w:rsid w:val="00C24602"/>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7B6"/>
    <w:rsid w:val="00C41CE5"/>
    <w:rsid w:val="00C42A73"/>
    <w:rsid w:val="00C42CCA"/>
    <w:rsid w:val="00C42E69"/>
    <w:rsid w:val="00C43F38"/>
    <w:rsid w:val="00C44197"/>
    <w:rsid w:val="00C4427A"/>
    <w:rsid w:val="00C458B5"/>
    <w:rsid w:val="00C45DA4"/>
    <w:rsid w:val="00C45EA6"/>
    <w:rsid w:val="00C46044"/>
    <w:rsid w:val="00C518B6"/>
    <w:rsid w:val="00C5289D"/>
    <w:rsid w:val="00C52F2A"/>
    <w:rsid w:val="00C532A6"/>
    <w:rsid w:val="00C54039"/>
    <w:rsid w:val="00C562D1"/>
    <w:rsid w:val="00C56378"/>
    <w:rsid w:val="00C57810"/>
    <w:rsid w:val="00C57B48"/>
    <w:rsid w:val="00C60645"/>
    <w:rsid w:val="00C608FA"/>
    <w:rsid w:val="00C6121E"/>
    <w:rsid w:val="00C6315B"/>
    <w:rsid w:val="00C63506"/>
    <w:rsid w:val="00C64C8D"/>
    <w:rsid w:val="00C6566F"/>
    <w:rsid w:val="00C65861"/>
    <w:rsid w:val="00C66114"/>
    <w:rsid w:val="00C6632E"/>
    <w:rsid w:val="00C66A80"/>
    <w:rsid w:val="00C67306"/>
    <w:rsid w:val="00C677EE"/>
    <w:rsid w:val="00C702A1"/>
    <w:rsid w:val="00C7045C"/>
    <w:rsid w:val="00C71D63"/>
    <w:rsid w:val="00C71F06"/>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6E9"/>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ADD"/>
    <w:rsid w:val="00CA2DF7"/>
    <w:rsid w:val="00CA33C5"/>
    <w:rsid w:val="00CA39F7"/>
    <w:rsid w:val="00CA3DB5"/>
    <w:rsid w:val="00CA4447"/>
    <w:rsid w:val="00CA47D4"/>
    <w:rsid w:val="00CA4BDB"/>
    <w:rsid w:val="00CA4D2E"/>
    <w:rsid w:val="00CA5163"/>
    <w:rsid w:val="00CA681B"/>
    <w:rsid w:val="00CA6A64"/>
    <w:rsid w:val="00CA6BC0"/>
    <w:rsid w:val="00CA6E0E"/>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1E2"/>
    <w:rsid w:val="00CC75CA"/>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4E13"/>
    <w:rsid w:val="00CE505C"/>
    <w:rsid w:val="00CE5163"/>
    <w:rsid w:val="00CE52C4"/>
    <w:rsid w:val="00CE6288"/>
    <w:rsid w:val="00CE6D78"/>
    <w:rsid w:val="00CE6DED"/>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24C3"/>
    <w:rsid w:val="00D2338F"/>
    <w:rsid w:val="00D24736"/>
    <w:rsid w:val="00D247BD"/>
    <w:rsid w:val="00D248DA"/>
    <w:rsid w:val="00D24AE4"/>
    <w:rsid w:val="00D2530F"/>
    <w:rsid w:val="00D25BF6"/>
    <w:rsid w:val="00D25D14"/>
    <w:rsid w:val="00D2661A"/>
    <w:rsid w:val="00D275BB"/>
    <w:rsid w:val="00D3336C"/>
    <w:rsid w:val="00D336A4"/>
    <w:rsid w:val="00D33884"/>
    <w:rsid w:val="00D338D0"/>
    <w:rsid w:val="00D34096"/>
    <w:rsid w:val="00D3412F"/>
    <w:rsid w:val="00D34CBD"/>
    <w:rsid w:val="00D34DDB"/>
    <w:rsid w:val="00D35536"/>
    <w:rsid w:val="00D35BB4"/>
    <w:rsid w:val="00D36657"/>
    <w:rsid w:val="00D36CA1"/>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14A"/>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365"/>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258"/>
    <w:rsid w:val="00DA23B3"/>
    <w:rsid w:val="00DA2954"/>
    <w:rsid w:val="00DA3211"/>
    <w:rsid w:val="00DA37A6"/>
    <w:rsid w:val="00DA37E5"/>
    <w:rsid w:val="00DA3ECA"/>
    <w:rsid w:val="00DA4F69"/>
    <w:rsid w:val="00DA54FE"/>
    <w:rsid w:val="00DA6091"/>
    <w:rsid w:val="00DA6D64"/>
    <w:rsid w:val="00DA70C7"/>
    <w:rsid w:val="00DB0433"/>
    <w:rsid w:val="00DB08E0"/>
    <w:rsid w:val="00DB0B9C"/>
    <w:rsid w:val="00DB2720"/>
    <w:rsid w:val="00DB528F"/>
    <w:rsid w:val="00DB5EF0"/>
    <w:rsid w:val="00DB626E"/>
    <w:rsid w:val="00DB6A05"/>
    <w:rsid w:val="00DC11F4"/>
    <w:rsid w:val="00DC1C92"/>
    <w:rsid w:val="00DC2963"/>
    <w:rsid w:val="00DC2A68"/>
    <w:rsid w:val="00DC35A6"/>
    <w:rsid w:val="00DC4605"/>
    <w:rsid w:val="00DC4BCD"/>
    <w:rsid w:val="00DC5DD7"/>
    <w:rsid w:val="00DC5F96"/>
    <w:rsid w:val="00DC68F7"/>
    <w:rsid w:val="00DC7000"/>
    <w:rsid w:val="00DC7DE3"/>
    <w:rsid w:val="00DD02B3"/>
    <w:rsid w:val="00DD11EB"/>
    <w:rsid w:val="00DD1911"/>
    <w:rsid w:val="00DD2614"/>
    <w:rsid w:val="00DD2770"/>
    <w:rsid w:val="00DD2EBA"/>
    <w:rsid w:val="00DD2F08"/>
    <w:rsid w:val="00DD4190"/>
    <w:rsid w:val="00DD4BC5"/>
    <w:rsid w:val="00DD5DF9"/>
    <w:rsid w:val="00DE10B2"/>
    <w:rsid w:val="00DE2323"/>
    <w:rsid w:val="00DE2B9E"/>
    <w:rsid w:val="00DE4C6C"/>
    <w:rsid w:val="00DE6597"/>
    <w:rsid w:val="00DE758E"/>
    <w:rsid w:val="00DF0C17"/>
    <w:rsid w:val="00DF2785"/>
    <w:rsid w:val="00DF2AB3"/>
    <w:rsid w:val="00DF2F12"/>
    <w:rsid w:val="00DF3821"/>
    <w:rsid w:val="00DF3FC6"/>
    <w:rsid w:val="00DF441A"/>
    <w:rsid w:val="00DF592F"/>
    <w:rsid w:val="00DF5C09"/>
    <w:rsid w:val="00DF673A"/>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6E6"/>
    <w:rsid w:val="00E12C3F"/>
    <w:rsid w:val="00E15301"/>
    <w:rsid w:val="00E162D3"/>
    <w:rsid w:val="00E171F3"/>
    <w:rsid w:val="00E17409"/>
    <w:rsid w:val="00E174AE"/>
    <w:rsid w:val="00E2035E"/>
    <w:rsid w:val="00E204B4"/>
    <w:rsid w:val="00E219BC"/>
    <w:rsid w:val="00E21D0F"/>
    <w:rsid w:val="00E228DB"/>
    <w:rsid w:val="00E2354F"/>
    <w:rsid w:val="00E243DB"/>
    <w:rsid w:val="00E247D3"/>
    <w:rsid w:val="00E2640E"/>
    <w:rsid w:val="00E26ED3"/>
    <w:rsid w:val="00E2734C"/>
    <w:rsid w:val="00E27713"/>
    <w:rsid w:val="00E27E04"/>
    <w:rsid w:val="00E31BAB"/>
    <w:rsid w:val="00E350DB"/>
    <w:rsid w:val="00E35773"/>
    <w:rsid w:val="00E36FC1"/>
    <w:rsid w:val="00E37F2C"/>
    <w:rsid w:val="00E40FC7"/>
    <w:rsid w:val="00E415D4"/>
    <w:rsid w:val="00E4186C"/>
    <w:rsid w:val="00E41B55"/>
    <w:rsid w:val="00E41F24"/>
    <w:rsid w:val="00E44B53"/>
    <w:rsid w:val="00E4509C"/>
    <w:rsid w:val="00E4543F"/>
    <w:rsid w:val="00E45F4E"/>
    <w:rsid w:val="00E46004"/>
    <w:rsid w:val="00E478EB"/>
    <w:rsid w:val="00E50195"/>
    <w:rsid w:val="00E506FB"/>
    <w:rsid w:val="00E50826"/>
    <w:rsid w:val="00E50BA9"/>
    <w:rsid w:val="00E51357"/>
    <w:rsid w:val="00E5153D"/>
    <w:rsid w:val="00E52BCD"/>
    <w:rsid w:val="00E532E7"/>
    <w:rsid w:val="00E54E6E"/>
    <w:rsid w:val="00E5557A"/>
    <w:rsid w:val="00E55BEE"/>
    <w:rsid w:val="00E57AC1"/>
    <w:rsid w:val="00E600AE"/>
    <w:rsid w:val="00E6032F"/>
    <w:rsid w:val="00E60538"/>
    <w:rsid w:val="00E623E8"/>
    <w:rsid w:val="00E631B1"/>
    <w:rsid w:val="00E63756"/>
    <w:rsid w:val="00E63F13"/>
    <w:rsid w:val="00E644F4"/>
    <w:rsid w:val="00E653A5"/>
    <w:rsid w:val="00E6618E"/>
    <w:rsid w:val="00E66595"/>
    <w:rsid w:val="00E66D8A"/>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0ADD"/>
    <w:rsid w:val="00E829DC"/>
    <w:rsid w:val="00E838DF"/>
    <w:rsid w:val="00E8392A"/>
    <w:rsid w:val="00E84DCC"/>
    <w:rsid w:val="00E85ECE"/>
    <w:rsid w:val="00E86A25"/>
    <w:rsid w:val="00E86F56"/>
    <w:rsid w:val="00E87A31"/>
    <w:rsid w:val="00E90584"/>
    <w:rsid w:val="00E9132A"/>
    <w:rsid w:val="00E918B2"/>
    <w:rsid w:val="00E92854"/>
    <w:rsid w:val="00E93840"/>
    <w:rsid w:val="00E948AD"/>
    <w:rsid w:val="00E95CBA"/>
    <w:rsid w:val="00E96273"/>
    <w:rsid w:val="00EA0E48"/>
    <w:rsid w:val="00EA1E83"/>
    <w:rsid w:val="00EA26B9"/>
    <w:rsid w:val="00EA2ABE"/>
    <w:rsid w:val="00EA32EE"/>
    <w:rsid w:val="00EA3603"/>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4344"/>
    <w:rsid w:val="00EB4700"/>
    <w:rsid w:val="00EB4766"/>
    <w:rsid w:val="00EB477E"/>
    <w:rsid w:val="00EB4AE1"/>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C4F9A"/>
    <w:rsid w:val="00ED0209"/>
    <w:rsid w:val="00ED076E"/>
    <w:rsid w:val="00ED09E9"/>
    <w:rsid w:val="00ED2083"/>
    <w:rsid w:val="00ED398E"/>
    <w:rsid w:val="00ED3B0E"/>
    <w:rsid w:val="00ED3B36"/>
    <w:rsid w:val="00ED4092"/>
    <w:rsid w:val="00ED57EB"/>
    <w:rsid w:val="00ED5E97"/>
    <w:rsid w:val="00ED5EC0"/>
    <w:rsid w:val="00ED64F0"/>
    <w:rsid w:val="00ED65C5"/>
    <w:rsid w:val="00ED67E9"/>
    <w:rsid w:val="00ED6D49"/>
    <w:rsid w:val="00EE0CFB"/>
    <w:rsid w:val="00EE154A"/>
    <w:rsid w:val="00EE1E78"/>
    <w:rsid w:val="00EE4DF0"/>
    <w:rsid w:val="00EE608C"/>
    <w:rsid w:val="00EE73F9"/>
    <w:rsid w:val="00EF004C"/>
    <w:rsid w:val="00EF0420"/>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20DF7"/>
    <w:rsid w:val="00F20E17"/>
    <w:rsid w:val="00F22470"/>
    <w:rsid w:val="00F22ACC"/>
    <w:rsid w:val="00F22F76"/>
    <w:rsid w:val="00F2540A"/>
    <w:rsid w:val="00F25942"/>
    <w:rsid w:val="00F25ACC"/>
    <w:rsid w:val="00F2612F"/>
    <w:rsid w:val="00F26ACE"/>
    <w:rsid w:val="00F26D67"/>
    <w:rsid w:val="00F26DD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9AD"/>
    <w:rsid w:val="00F80BE9"/>
    <w:rsid w:val="00F815EA"/>
    <w:rsid w:val="00F81C60"/>
    <w:rsid w:val="00F82416"/>
    <w:rsid w:val="00F82B58"/>
    <w:rsid w:val="00F835DD"/>
    <w:rsid w:val="00F836F8"/>
    <w:rsid w:val="00F83E12"/>
    <w:rsid w:val="00F8412F"/>
    <w:rsid w:val="00F854FD"/>
    <w:rsid w:val="00F8562D"/>
    <w:rsid w:val="00F874F8"/>
    <w:rsid w:val="00F87D4B"/>
    <w:rsid w:val="00F90595"/>
    <w:rsid w:val="00F922CA"/>
    <w:rsid w:val="00F9283B"/>
    <w:rsid w:val="00F93611"/>
    <w:rsid w:val="00F9426C"/>
    <w:rsid w:val="00F943C5"/>
    <w:rsid w:val="00F94A2D"/>
    <w:rsid w:val="00F94CA1"/>
    <w:rsid w:val="00F94D6C"/>
    <w:rsid w:val="00F9577F"/>
    <w:rsid w:val="00F958D7"/>
    <w:rsid w:val="00F96698"/>
    <w:rsid w:val="00F97FA4"/>
    <w:rsid w:val="00FA0571"/>
    <w:rsid w:val="00FA0F39"/>
    <w:rsid w:val="00FA12BE"/>
    <w:rsid w:val="00FA1B4D"/>
    <w:rsid w:val="00FA21D3"/>
    <w:rsid w:val="00FA25A0"/>
    <w:rsid w:val="00FA2DD2"/>
    <w:rsid w:val="00FA3668"/>
    <w:rsid w:val="00FA48F0"/>
    <w:rsid w:val="00FA494F"/>
    <w:rsid w:val="00FA4D78"/>
    <w:rsid w:val="00FA4FDC"/>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9A"/>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2DEE"/>
    <w:rsid w:val="00FD3F3C"/>
    <w:rsid w:val="00FD4AA7"/>
    <w:rsid w:val="00FD5226"/>
    <w:rsid w:val="00FD5FF3"/>
    <w:rsid w:val="00FD6197"/>
    <w:rsid w:val="00FD7F10"/>
    <w:rsid w:val="00FE0364"/>
    <w:rsid w:val="00FE0FC9"/>
    <w:rsid w:val="00FE12EE"/>
    <w:rsid w:val="00FE1F5B"/>
    <w:rsid w:val="00FE2C8E"/>
    <w:rsid w:val="00FE320F"/>
    <w:rsid w:val="00FE6EFB"/>
    <w:rsid w:val="00FE7D04"/>
    <w:rsid w:val="00FF082F"/>
    <w:rsid w:val="00FF0F4D"/>
    <w:rsid w:val="00FF1A2E"/>
    <w:rsid w:val="00FF2E7D"/>
    <w:rsid w:val="00FF37EE"/>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169F3179-E89E-4F75-A8E9-43BDBB4F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7"/>
    <w:uiPriority w:val="34"/>
    <w:qFormat/>
    <w:locked/>
    <w:rsid w:val="00463669"/>
    <w:rPr>
      <w:rFonts w:ascii="Times New Roman" w:eastAsia="Times New Roman" w:hAnsi="Times New Roman" w:cs="Times New Roman"/>
      <w:kern w:val="0"/>
      <w:szCs w:val="20"/>
      <w:lang w:val="en-GB" w:eastAsia="en-US"/>
    </w:rPr>
  </w:style>
  <w:style w:type="paragraph" w:styleId="a4">
    <w:name w:val="header"/>
    <w:aliases w:val="header odd"/>
    <w:basedOn w:val="a"/>
    <w:link w:val="a9"/>
    <w:uiPriority w:val="99"/>
    <w:unhideWhenUsed/>
    <w:rsid w:val="00463669"/>
    <w:pPr>
      <w:tabs>
        <w:tab w:val="center" w:pos="4513"/>
        <w:tab w:val="right" w:pos="9026"/>
      </w:tabs>
      <w:snapToGrid w:val="0"/>
    </w:pPr>
  </w:style>
  <w:style w:type="character" w:customStyle="1" w:styleId="a9">
    <w:name w:val="页眉 字符"/>
    <w:aliases w:val="header odd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CE199-346C-47A3-AF3D-A15CDB7CE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1340</TotalTime>
  <Pages>3</Pages>
  <Words>907</Words>
  <Characters>5172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Samsung-Weiwei</cp:lastModifiedBy>
  <cp:revision>74</cp:revision>
  <dcterms:created xsi:type="dcterms:W3CDTF">2024-08-04T07:01:00Z</dcterms:created>
  <dcterms:modified xsi:type="dcterms:W3CDTF">2025-05-09T05:13:00Z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